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28" w:rsidRDefault="00876928" w:rsidP="004F7744">
      <w:pPr>
        <w:pStyle w:val="Tytu"/>
        <w:rPr>
          <w:sz w:val="28"/>
          <w:szCs w:val="28"/>
          <w:u w:val="single"/>
        </w:rPr>
      </w:pPr>
    </w:p>
    <w:p w:rsidR="00D16C20" w:rsidRPr="00D84995" w:rsidRDefault="00D16C20" w:rsidP="004F7744">
      <w:pPr>
        <w:pStyle w:val="Tytu"/>
        <w:rPr>
          <w:sz w:val="28"/>
          <w:szCs w:val="28"/>
          <w:u w:val="single"/>
        </w:rPr>
      </w:pPr>
      <w:r w:rsidRPr="00D84995">
        <w:rPr>
          <w:sz w:val="28"/>
          <w:szCs w:val="28"/>
          <w:u w:val="single"/>
        </w:rPr>
        <w:t>PLAN REALIZACJI M</w:t>
      </w:r>
      <w:r w:rsidR="004F7744">
        <w:rPr>
          <w:sz w:val="28"/>
          <w:szCs w:val="28"/>
          <w:u w:val="single"/>
        </w:rPr>
        <w:t xml:space="preserve">ATERIAŁU NAUCZANIA Z MATEMATYKI </w:t>
      </w:r>
      <w:r w:rsidRPr="00D84995">
        <w:rPr>
          <w:sz w:val="28"/>
          <w:szCs w:val="28"/>
          <w:u w:val="single"/>
        </w:rPr>
        <w:t>W KLASIE TRZECIEJ GIMNAZJUM</w:t>
      </w:r>
    </w:p>
    <w:p w:rsidR="00FF4089" w:rsidRDefault="00D16C20" w:rsidP="00FF4089">
      <w:pPr>
        <w:pStyle w:val="Tytu"/>
      </w:pPr>
      <w:r w:rsidRPr="00D84995">
        <w:rPr>
          <w:sz w:val="28"/>
          <w:szCs w:val="28"/>
          <w:u w:val="single"/>
        </w:rPr>
        <w:t>WRAZ Z OKREŚLENIEM WYMAGAŃ EDUKACYJNYCH</w:t>
      </w:r>
    </w:p>
    <w:p w:rsidR="00D16C20" w:rsidRDefault="00D16C20" w:rsidP="00D16C20">
      <w:pPr>
        <w:pStyle w:val="Tytu"/>
      </w:pPr>
      <w:r>
        <w:t xml:space="preserve"> 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84995" w:rsidRDefault="00D84995" w:rsidP="00D84995">
      <w:pPr>
        <w:rPr>
          <w:rFonts w:ascii="Arial" w:hAnsi="Arial"/>
          <w:b/>
        </w:rPr>
      </w:pPr>
      <w:r>
        <w:rPr>
          <w:rFonts w:ascii="Arial" w:hAnsi="Arial"/>
          <w:b/>
        </w:rPr>
        <w:t>OBOWIĄZUJĄCY ZESTAW PODRĘCZNIKÓW WYDANYCH PRZEZ GWO</w:t>
      </w:r>
    </w:p>
    <w:p w:rsidR="00D84995" w:rsidRPr="00222CA0" w:rsidRDefault="00D84995" w:rsidP="00D84995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 3. Podręcznik dla gimnazjum. </w:t>
      </w:r>
      <w:r w:rsidR="000C3E9A">
        <w:rPr>
          <w:rFonts w:ascii="Arial" w:hAnsi="Arial"/>
          <w:i/>
          <w:sz w:val="20"/>
          <w:szCs w:val="20"/>
        </w:rPr>
        <w:t>P</w:t>
      </w:r>
      <w:r w:rsidRPr="00222CA0">
        <w:rPr>
          <w:rFonts w:ascii="Arial" w:hAnsi="Arial"/>
          <w:i/>
          <w:sz w:val="20"/>
          <w:szCs w:val="20"/>
        </w:rPr>
        <w:t>raca zbiorowa pod red. M. Dobrowolskiej,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D84995" w:rsidRPr="00222CA0" w:rsidRDefault="00D84995" w:rsidP="00D84995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 3. Zeszyt ćwiczeń. </w:t>
      </w:r>
      <w:r w:rsidRPr="00222CA0">
        <w:rPr>
          <w:rFonts w:ascii="Arial" w:hAnsi="Arial"/>
          <w:i/>
          <w:sz w:val="20"/>
          <w:szCs w:val="20"/>
        </w:rPr>
        <w:t>M. Dobrowolska, M. Jucewicz, M. Karpiński,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D84995" w:rsidRDefault="00D84995" w:rsidP="00D84995">
      <w:pPr>
        <w:numPr>
          <w:ilvl w:val="0"/>
          <w:numId w:val="19"/>
        </w:numPr>
        <w:rPr>
          <w:rFonts w:ascii="Arial" w:hAnsi="Arial"/>
          <w:b/>
        </w:rPr>
      </w:pPr>
      <w:r w:rsidRPr="00222CA0">
        <w:rPr>
          <w:rFonts w:ascii="Arial" w:hAnsi="Arial" w:cs="Arial"/>
          <w:sz w:val="20"/>
          <w:szCs w:val="20"/>
        </w:rPr>
        <w:t xml:space="preserve">Matematyka 3. Zbiór zadań, </w:t>
      </w:r>
      <w:r w:rsidRPr="00222CA0">
        <w:rPr>
          <w:rFonts w:ascii="Arial" w:hAnsi="Arial" w:cs="Arial"/>
          <w:i/>
          <w:sz w:val="20"/>
          <w:szCs w:val="20"/>
        </w:rPr>
        <w:t xml:space="preserve">M. Braun, J. Lech, </w:t>
      </w:r>
      <w:r w:rsidR="000C3E9A">
        <w:rPr>
          <w:rFonts w:ascii="Arial" w:hAnsi="Arial" w:cs="Arial"/>
          <w:i/>
          <w:sz w:val="20"/>
          <w:szCs w:val="20"/>
        </w:rPr>
        <w:t xml:space="preserve">M. Pisarski </w:t>
      </w:r>
      <w:r w:rsidRPr="00222CA0">
        <w:rPr>
          <w:rFonts w:ascii="Arial" w:hAnsi="Arial" w:cs="Arial"/>
          <w:i/>
          <w:sz w:val="20"/>
          <w:szCs w:val="20"/>
        </w:rPr>
        <w:t>Gdańsk</w:t>
      </w:r>
      <w:r w:rsidRPr="00910658">
        <w:rPr>
          <w:rFonts w:ascii="Arial" w:hAnsi="Arial" w:cs="Arial"/>
          <w:i/>
          <w:sz w:val="22"/>
          <w:szCs w:val="22"/>
        </w:rPr>
        <w:t xml:space="preserve"> 20</w:t>
      </w:r>
      <w:r w:rsidR="00296B53">
        <w:rPr>
          <w:rFonts w:ascii="Arial" w:hAnsi="Arial" w:cs="Arial"/>
          <w:i/>
          <w:sz w:val="22"/>
          <w:szCs w:val="22"/>
        </w:rPr>
        <w:t>1</w:t>
      </w:r>
      <w:r w:rsidR="00D736B4">
        <w:rPr>
          <w:rFonts w:ascii="Arial" w:hAnsi="Arial" w:cs="Arial"/>
          <w:i/>
          <w:sz w:val="22"/>
          <w:szCs w:val="22"/>
        </w:rPr>
        <w:t>7</w:t>
      </w:r>
    </w:p>
    <w:p w:rsidR="00D84995" w:rsidRDefault="00D84995" w:rsidP="00D84995">
      <w:pPr>
        <w:pStyle w:val="Tytu"/>
        <w:jc w:val="left"/>
        <w:rPr>
          <w:sz w:val="24"/>
        </w:rPr>
      </w:pPr>
    </w:p>
    <w:p w:rsidR="00D84995" w:rsidRPr="0002603C" w:rsidRDefault="00D84995" w:rsidP="00D84995">
      <w:pPr>
        <w:pStyle w:val="Tytu"/>
        <w:jc w:val="left"/>
        <w:rPr>
          <w:sz w:val="24"/>
        </w:rPr>
      </w:pPr>
      <w:r w:rsidRPr="0002603C">
        <w:rPr>
          <w:sz w:val="24"/>
        </w:rPr>
        <w:t>KS</w:t>
      </w:r>
      <w:r>
        <w:rPr>
          <w:sz w:val="24"/>
        </w:rPr>
        <w:t>IĄŻKI POMOCNICZE WYDANE PRZEZ GWO</w:t>
      </w:r>
    </w:p>
    <w:p w:rsidR="00D84995" w:rsidRPr="00222CA0" w:rsidRDefault="00D84995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22CA0">
        <w:rPr>
          <w:rFonts w:ascii="Arial" w:hAnsi="Arial" w:cs="Arial"/>
          <w:sz w:val="20"/>
          <w:szCs w:val="20"/>
        </w:rPr>
        <w:t xml:space="preserve">Matematyka 3. </w:t>
      </w:r>
      <w:r w:rsidRPr="00222CA0">
        <w:rPr>
          <w:rFonts w:ascii="Arial" w:hAnsi="Arial"/>
          <w:sz w:val="20"/>
          <w:szCs w:val="20"/>
        </w:rPr>
        <w:t xml:space="preserve">Podręcznik dla gimnazjum. Wersja dla nauczyciela, </w:t>
      </w:r>
      <w:r w:rsidRPr="00222CA0">
        <w:rPr>
          <w:rFonts w:ascii="Arial" w:hAnsi="Arial"/>
          <w:i/>
          <w:sz w:val="20"/>
          <w:szCs w:val="20"/>
        </w:rPr>
        <w:t>praca zbiorowa pod red. M. Dobrowolskiej,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F564D2" w:rsidRPr="00222CA0" w:rsidRDefault="00F564D2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Matematyka. Kalendarz gimnazjalisty. Przygotowanie do egzaminu po gimnazjum, </w:t>
      </w:r>
      <w:r w:rsidRPr="00222CA0">
        <w:rPr>
          <w:rFonts w:ascii="Arial" w:hAnsi="Arial"/>
          <w:i/>
          <w:sz w:val="20"/>
          <w:szCs w:val="20"/>
        </w:rPr>
        <w:t>praca zbiorowa</w:t>
      </w:r>
    </w:p>
    <w:p w:rsidR="00FF4089" w:rsidRPr="00FF4089" w:rsidRDefault="00FF4089" w:rsidP="00FF4089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Matematyka 3. Sprawdziany. </w:t>
      </w:r>
      <w:r w:rsidRPr="00222CA0">
        <w:rPr>
          <w:rFonts w:ascii="Arial" w:hAnsi="Arial" w:cs="Arial"/>
          <w:i/>
          <w:sz w:val="20"/>
          <w:szCs w:val="20"/>
        </w:rPr>
        <w:t>M. Grochowalska</w:t>
      </w:r>
    </w:p>
    <w:p w:rsidR="00D84995" w:rsidRPr="00184251" w:rsidRDefault="00F564D2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22CA0">
        <w:rPr>
          <w:rFonts w:ascii="Arial" w:hAnsi="Arial" w:cs="Arial"/>
          <w:sz w:val="20"/>
          <w:szCs w:val="20"/>
        </w:rPr>
        <w:t>Matematyka 3</w:t>
      </w:r>
      <w:r w:rsidR="00D84995" w:rsidRPr="00222CA0">
        <w:rPr>
          <w:rFonts w:ascii="Arial" w:hAnsi="Arial" w:cs="Arial"/>
          <w:sz w:val="20"/>
          <w:szCs w:val="20"/>
        </w:rPr>
        <w:t xml:space="preserve">. Lekcje powtórzeniowe - </w:t>
      </w:r>
      <w:r w:rsidR="00D84995" w:rsidRPr="00222CA0">
        <w:rPr>
          <w:rFonts w:ascii="Arial" w:hAnsi="Arial" w:cs="Arial"/>
          <w:i/>
          <w:sz w:val="20"/>
          <w:szCs w:val="20"/>
        </w:rPr>
        <w:t>M. Grochowalska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Pr="00F54D78" w:rsidRDefault="00D16C20" w:rsidP="00D16C20">
      <w:pPr>
        <w:pStyle w:val="Tytu"/>
        <w:jc w:val="left"/>
        <w:rPr>
          <w:sz w:val="24"/>
        </w:rPr>
      </w:pPr>
      <w:r>
        <w:rPr>
          <w:sz w:val="24"/>
        </w:rPr>
        <w:t>4 GODZ. TYGODNIOWO</w:t>
      </w:r>
      <w:r>
        <w:rPr>
          <w:sz w:val="24"/>
        </w:rPr>
        <w:tab/>
      </w:r>
      <w:r>
        <w:rPr>
          <w:sz w:val="24"/>
        </w:rPr>
        <w:tab/>
      </w:r>
      <w:r w:rsidR="00F564D2">
        <w:rPr>
          <w:sz w:val="24"/>
        </w:rPr>
        <w:t>115</w:t>
      </w:r>
      <w:r w:rsidR="00406741">
        <w:rPr>
          <w:sz w:val="24"/>
        </w:rPr>
        <w:t xml:space="preserve"> G</w:t>
      </w:r>
      <w:r w:rsidRPr="00F54D78">
        <w:rPr>
          <w:sz w:val="24"/>
        </w:rPr>
        <w:t>ODZ. W CIĄGU ROKU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Default="00D16C20" w:rsidP="00D16C20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D736B4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 – konieczny - </w:t>
      </w:r>
      <w:r w:rsidR="00D16C20" w:rsidRPr="00222CA0">
        <w:rPr>
          <w:rFonts w:ascii="Arial" w:hAnsi="Arial" w:cs="Arial"/>
          <w:sz w:val="20"/>
        </w:rPr>
        <w:t xml:space="preserve">ocena </w:t>
      </w:r>
      <w:r w:rsidR="00D736B4" w:rsidRPr="00222CA0">
        <w:rPr>
          <w:rFonts w:ascii="Arial" w:hAnsi="Arial" w:cs="Arial"/>
          <w:sz w:val="20"/>
        </w:rPr>
        <w:t>dopuszczająca (2</w:t>
      </w:r>
      <w:r w:rsidR="00D736B4">
        <w:rPr>
          <w:rFonts w:ascii="Arial" w:hAnsi="Arial" w:cs="Arial"/>
          <w:sz w:val="20"/>
        </w:rPr>
        <w:t xml:space="preserve">); </w:t>
      </w:r>
      <w:r w:rsidR="00D736B4" w:rsidRPr="00876928">
        <w:rPr>
          <w:rFonts w:ascii="Arial" w:hAnsi="Arial" w:cs="Arial"/>
          <w:sz w:val="20"/>
        </w:rPr>
        <w:t>P</w:t>
      </w:r>
      <w:r w:rsidRPr="00222C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222CA0">
        <w:rPr>
          <w:rFonts w:ascii="Arial" w:hAnsi="Arial" w:cs="Arial"/>
          <w:sz w:val="20"/>
        </w:rPr>
        <w:t xml:space="preserve"> podstawowy</w:t>
      </w:r>
      <w:r>
        <w:rPr>
          <w:rFonts w:ascii="Arial" w:hAnsi="Arial" w:cs="Arial"/>
          <w:sz w:val="20"/>
        </w:rPr>
        <w:t xml:space="preserve"> - </w:t>
      </w:r>
      <w:r w:rsidRPr="00222CA0">
        <w:rPr>
          <w:rFonts w:ascii="Arial" w:hAnsi="Arial" w:cs="Arial"/>
          <w:sz w:val="20"/>
        </w:rPr>
        <w:t>ocena dostateczna (3)</w:t>
      </w:r>
      <w:r>
        <w:rPr>
          <w:rFonts w:ascii="Arial" w:hAnsi="Arial" w:cs="Arial"/>
          <w:sz w:val="20"/>
        </w:rPr>
        <w:t xml:space="preserve">; R – rozszerzający - </w:t>
      </w:r>
      <w:r w:rsidRPr="00222CA0">
        <w:rPr>
          <w:rFonts w:ascii="Arial" w:hAnsi="Arial" w:cs="Arial"/>
          <w:sz w:val="20"/>
        </w:rPr>
        <w:t>ocena dobra (4)</w:t>
      </w:r>
      <w:r>
        <w:rPr>
          <w:rFonts w:ascii="Arial" w:hAnsi="Arial" w:cs="Arial"/>
          <w:sz w:val="20"/>
        </w:rPr>
        <w:t xml:space="preserve">; D – dopełniający - ocena bardzo dobra (5); </w:t>
      </w:r>
    </w:p>
    <w:p w:rsidR="005345F7" w:rsidRPr="00222CA0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– wykraczający - </w:t>
      </w:r>
      <w:r w:rsidR="005345F7" w:rsidRPr="00222CA0">
        <w:rPr>
          <w:rFonts w:ascii="Arial" w:hAnsi="Arial" w:cs="Arial"/>
          <w:sz w:val="20"/>
        </w:rPr>
        <w:t>ocena celująca (6)</w:t>
      </w:r>
    </w:p>
    <w:p w:rsidR="00222CA0" w:rsidRDefault="00222CA0" w:rsidP="00D16C20">
      <w:pPr>
        <w:rPr>
          <w:rFonts w:ascii="Arial" w:hAnsi="Arial" w:cs="Arial"/>
          <w:b/>
          <w:sz w:val="22"/>
          <w:szCs w:val="22"/>
        </w:rPr>
      </w:pPr>
    </w:p>
    <w:p w:rsidR="00916D29" w:rsidRDefault="00916D29" w:rsidP="00F54D78">
      <w:pPr>
        <w:numPr>
          <w:ilvl w:val="12"/>
          <w:numId w:val="0"/>
        </w:numPr>
        <w:rPr>
          <w:rFonts w:ascii="Arial" w:hAnsi="Arial"/>
          <w:color w:val="000000"/>
          <w:sz w:val="22"/>
        </w:rPr>
      </w:pPr>
    </w:p>
    <w:p w:rsidR="00F54D78" w:rsidRPr="005345F7" w:rsidRDefault="00406741" w:rsidP="00F54D78">
      <w:pPr>
        <w:numPr>
          <w:ilvl w:val="12"/>
          <w:numId w:val="0"/>
        </w:numPr>
        <w:rPr>
          <w:rFonts w:ascii="Arial" w:hAnsi="Arial"/>
          <w:i/>
          <w:color w:val="000000"/>
          <w:sz w:val="22"/>
        </w:rPr>
      </w:pPr>
      <w:r w:rsidRPr="005345F7">
        <w:rPr>
          <w:rFonts w:ascii="Arial" w:hAnsi="Arial"/>
          <w:color w:val="000000"/>
          <w:sz w:val="22"/>
        </w:rPr>
        <w:t>Tematy n</w:t>
      </w:r>
      <w:r w:rsidR="005345F7">
        <w:rPr>
          <w:rFonts w:ascii="Arial" w:hAnsi="Arial"/>
          <w:color w:val="000000"/>
          <w:sz w:val="22"/>
        </w:rPr>
        <w:t xml:space="preserve">ieobowiązkowe oznaczono </w:t>
      </w:r>
      <w:r w:rsidR="005345F7" w:rsidRPr="005345F7">
        <w:rPr>
          <w:rFonts w:ascii="Arial" w:hAnsi="Arial"/>
          <w:color w:val="000000"/>
          <w:sz w:val="22"/>
          <w:highlight w:val="lightGray"/>
        </w:rPr>
        <w:t>szarym paskiem</w:t>
      </w:r>
      <w:r w:rsidRPr="005345F7">
        <w:rPr>
          <w:rFonts w:ascii="Arial" w:hAnsi="Arial"/>
          <w:color w:val="000000"/>
          <w:sz w:val="22"/>
        </w:rPr>
        <w:t xml:space="preserve">. </w:t>
      </w:r>
    </w:p>
    <w:p w:rsidR="003E5D88" w:rsidRDefault="00D16C20" w:rsidP="00523B04">
      <w:pPr>
        <w:pStyle w:val="Tytu"/>
      </w:pPr>
      <w:r>
        <w:br w:type="page"/>
      </w:r>
      <w:r w:rsidR="00523B04">
        <w:lastRenderedPageBreak/>
        <w:t>DZIAŁ 1.</w:t>
      </w:r>
      <w:r w:rsidR="003E5D88">
        <w:t xml:space="preserve"> LICZBY I WYRAŻENIA ALGEBRAICZNE (</w:t>
      </w:r>
      <w:r w:rsidR="00A46A7C">
        <w:t xml:space="preserve">26 </w:t>
      </w:r>
      <w:r w:rsidR="003E5D88">
        <w:t>h)</w:t>
      </w:r>
    </w:p>
    <w:p w:rsidR="003E5D88" w:rsidRDefault="003E5D88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3"/>
        <w:gridCol w:w="5528"/>
      </w:tblGrid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Lekcja organizacyjna.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</w:t>
            </w:r>
            <w:r w:rsidR="000C3E9A">
              <w:rPr>
                <w:rFonts w:ascii="Arial" w:hAnsi="Arial" w:cs="Arial"/>
                <w:sz w:val="18"/>
              </w:rPr>
              <w:t xml:space="preserve">, z </w:t>
            </w:r>
            <w:r w:rsidR="00A4471B">
              <w:rPr>
                <w:rFonts w:ascii="Arial" w:hAnsi="Arial" w:cs="Arial"/>
                <w:sz w:val="18"/>
              </w:rPr>
              <w:t>którego</w:t>
            </w:r>
            <w:r>
              <w:rPr>
                <w:rFonts w:ascii="Arial" w:hAnsi="Arial" w:cs="Arial"/>
                <w:sz w:val="18"/>
              </w:rPr>
              <w:t xml:space="preserve"> będzie korzystał w ciągu roku szkolnego (K)</w:t>
            </w:r>
          </w:p>
          <w:p w:rsidR="0061077E" w:rsidRDefault="0061077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</w:t>
            </w:r>
            <w:r w:rsidR="007D429D">
              <w:rPr>
                <w:rFonts w:ascii="Arial" w:hAnsi="Arial" w:cs="Arial"/>
                <w:sz w:val="20"/>
              </w:rPr>
              <w:t>. System dziesiątkowy</w:t>
            </w:r>
          </w:p>
        </w:tc>
        <w:tc>
          <w:tcPr>
            <w:tcW w:w="7763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61077E" w:rsidRPr="009C0E2B" w:rsidRDefault="0061077E" w:rsidP="00BD768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sposób zaokrąglania liczb (K)</w:t>
            </w:r>
          </w:p>
          <w:p w:rsidR="0061077E" w:rsidRPr="009C0E2B" w:rsidRDefault="0061077E" w:rsidP="00BE3108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zaokrąglania liczb (K)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wynik działań (K-P)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61077E" w:rsidRPr="00A46A7C" w:rsidRDefault="00A46A7C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w różny sposób (K-P)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61077E" w:rsidRPr="0070351B" w:rsidRDefault="0061077E" w:rsidP="0070351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zadanie tekstowe dotyczące różnych sposobów zapisywania liczb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</w:t>
            </w:r>
            <w:r w:rsidR="00D5371B">
              <w:rPr>
                <w:rFonts w:ascii="Arial" w:hAnsi="Arial" w:cs="Arial"/>
                <w:sz w:val="20"/>
              </w:rPr>
              <w:t>.</w:t>
            </w:r>
            <w:r w:rsidR="0061077E">
              <w:rPr>
                <w:rFonts w:ascii="Arial" w:hAnsi="Arial" w:cs="Arial"/>
                <w:sz w:val="20"/>
              </w:rPr>
              <w:t>System rzymski</w:t>
            </w:r>
          </w:p>
        </w:tc>
        <w:tc>
          <w:tcPr>
            <w:tcW w:w="7763" w:type="dxa"/>
          </w:tcPr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 w:rsidR="00D736B4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61077E" w:rsidRPr="009C0E2B" w:rsidRDefault="0061077E" w:rsidP="0061077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 w:rsidR="00957577"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 w:rsidR="001B3A96"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957577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7-9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 xml:space="preserve">Liczby wymierne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niewymierne</w:t>
            </w:r>
          </w:p>
        </w:tc>
        <w:tc>
          <w:tcPr>
            <w:tcW w:w="7763" w:type="dxa"/>
          </w:tcPr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wymiernej (K)</w:t>
            </w:r>
          </w:p>
          <w:p w:rsidR="0061077E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niewymiernej,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rzeczywistej (K)</w:t>
            </w:r>
          </w:p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0C3E9A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liczby przeciwnej do danej oraz </w:t>
            </w:r>
            <w:r w:rsidR="0061077E">
              <w:rPr>
                <w:rFonts w:ascii="Arial" w:hAnsi="Arial" w:cs="Arial"/>
                <w:sz w:val="18"/>
              </w:rPr>
              <w:t xml:space="preserve">odwrotności </w:t>
            </w:r>
            <w:r>
              <w:rPr>
                <w:rFonts w:ascii="Arial" w:hAnsi="Arial" w:cs="Arial"/>
                <w:sz w:val="18"/>
              </w:rPr>
              <w:t>danej liczby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="0061077E">
              <w:rPr>
                <w:rFonts w:ascii="Arial" w:hAnsi="Arial" w:cs="Arial"/>
                <w:sz w:val="18"/>
              </w:rPr>
              <w:t>(K)</w:t>
            </w:r>
          </w:p>
          <w:p w:rsidR="0061077E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różnicę pomiędzy rozwinięcie</w:t>
            </w:r>
            <w:r w:rsidR="003F066A">
              <w:rPr>
                <w:rFonts w:ascii="Arial" w:hAnsi="Arial" w:cs="Arial"/>
                <w:sz w:val="18"/>
              </w:rPr>
              <w:t>m dziesiętnym liczby wymiernej a</w:t>
            </w:r>
            <w:r w:rsidRPr="009C0E2B">
              <w:rPr>
                <w:rFonts w:ascii="Arial" w:hAnsi="Arial" w:cs="Arial"/>
                <w:sz w:val="18"/>
              </w:rPr>
              <w:t xml:space="preserve"> niewymiernej (P)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</w:t>
            </w:r>
            <w:r w:rsidR="003F06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 oraz odwrotność</w:t>
            </w:r>
            <w:r w:rsidR="003F066A">
              <w:rPr>
                <w:rFonts w:ascii="Arial" w:hAnsi="Arial" w:cs="Arial"/>
                <w:sz w:val="18"/>
              </w:rPr>
              <w:t xml:space="preserve"> danej liczby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 w:rsidR="00D1642A"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</w:t>
            </w:r>
            <w:r w:rsidR="004E4D7E" w:rsidRPr="009C0E2B">
              <w:rPr>
                <w:rFonts w:ascii="Arial" w:hAnsi="Arial" w:cs="Arial"/>
                <w:sz w:val="18"/>
              </w:rPr>
              <w:t>K), całkowitym</w:t>
            </w:r>
            <w:r w:rsidRPr="009C0E2B">
              <w:rPr>
                <w:rFonts w:ascii="Arial" w:hAnsi="Arial" w:cs="Arial"/>
                <w:sz w:val="18"/>
              </w:rPr>
              <w:t xml:space="preserve"> ujemnym (P)</w:t>
            </w:r>
          </w:p>
          <w:p w:rsidR="004E4D7E" w:rsidRDefault="0061077E" w:rsidP="00092CA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61077E" w:rsidRPr="009C0E2B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(K), całkowitym ujemnym (P)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61077E" w:rsidRPr="009C0E2B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</w:t>
            </w:r>
            <w:r w:rsidR="001B3A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 w:rsidR="00EF7FEA"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8" w:type="dxa"/>
          </w:tcPr>
          <w:p w:rsidR="0061077E" w:rsidRPr="004E4D7E" w:rsidRDefault="001B3A96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="0061077E" w:rsidRPr="009C0E2B">
              <w:rPr>
                <w:rFonts w:ascii="Arial" w:hAnsi="Arial" w:cs="Arial"/>
                <w:sz w:val="18"/>
              </w:rPr>
              <w:t xml:space="preserve"> na osi liczbowej </w:t>
            </w:r>
            <w:r w:rsidR="0061077E"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61077E" w:rsidRPr="009C0E2B" w:rsidRDefault="0061077E" w:rsidP="009C0E2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(R-D)</w:t>
            </w:r>
          </w:p>
          <w:p w:rsidR="0061077E" w:rsidRPr="009C0E2B" w:rsidRDefault="0061077E" w:rsidP="00D67847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10-11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>Podstawowe działania na liczbach</w:t>
            </w:r>
          </w:p>
        </w:tc>
        <w:tc>
          <w:tcPr>
            <w:tcW w:w="7763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ułamkach (K)</w:t>
            </w:r>
          </w:p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221AC0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E47E58" w:rsidRDefault="0061077E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zadanie tekstowe związane z działaniami na liczbach (P)</w:t>
            </w:r>
          </w:p>
        </w:tc>
        <w:tc>
          <w:tcPr>
            <w:tcW w:w="5528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zawierających większą liczbę działań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działaniami na liczbach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72AE0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12-13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 xml:space="preserve">Działania na potęgach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pierwiastkach</w:t>
            </w:r>
          </w:p>
        </w:tc>
        <w:tc>
          <w:tcPr>
            <w:tcW w:w="7763" w:type="dxa"/>
          </w:tcPr>
          <w:p w:rsidR="0061077E" w:rsidRDefault="0061077E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dotyczące potęgowania i pierwiastkowania (K)</w:t>
            </w:r>
          </w:p>
          <w:p w:rsidR="00CF65B4" w:rsidRDefault="00EF7FEA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6D4261">
              <w:rPr>
                <w:rFonts w:ascii="Arial" w:hAnsi="Arial" w:cs="Arial"/>
                <w:sz w:val="18"/>
              </w:rPr>
              <w:t>zapisać</w:t>
            </w:r>
            <w:r>
              <w:rPr>
                <w:rFonts w:ascii="Arial" w:hAnsi="Arial" w:cs="Arial"/>
                <w:sz w:val="18"/>
              </w:rPr>
              <w:t xml:space="preserve"> w postaci jednej potęgi </w:t>
            </w:r>
            <w:r w:rsidR="006D4261">
              <w:rPr>
                <w:rFonts w:ascii="Arial" w:hAnsi="Arial" w:cs="Arial"/>
                <w:sz w:val="18"/>
              </w:rPr>
              <w:t>iloczyny i ilorazy potęg o takich samych podstawach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Default="006D426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</w:t>
            </w:r>
            <w:r w:rsidR="000C3E9A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 naturaln</w:t>
            </w:r>
            <w:r w:rsidR="003F1F43">
              <w:rPr>
                <w:rFonts w:ascii="Arial" w:hAnsi="Arial" w:cs="Arial"/>
                <w:sz w:val="18"/>
              </w:rPr>
              <w:t>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 w:rsidR="003F1F43">
              <w:rPr>
                <w:rFonts w:ascii="Arial" w:hAnsi="Arial" w:cs="Arial"/>
                <w:sz w:val="18"/>
              </w:rPr>
              <w:t>(K-P), całkowity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3F1F43">
              <w:rPr>
                <w:rFonts w:ascii="Arial" w:hAnsi="Arial" w:cs="Arial"/>
                <w:sz w:val="18"/>
              </w:rPr>
              <w:t xml:space="preserve"> (P-R)</w:t>
            </w:r>
          </w:p>
          <w:p w:rsidR="00A02F91" w:rsidRPr="004E4D7E" w:rsidRDefault="00F064D0" w:rsidP="004E4D7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</w:t>
            </w:r>
            <w:r w:rsidR="00A02F91">
              <w:rPr>
                <w:rFonts w:ascii="Arial" w:hAnsi="Arial" w:cs="Arial"/>
                <w:sz w:val="18"/>
              </w:rPr>
              <w:t xml:space="preserve"> notacj</w:t>
            </w:r>
            <w:r>
              <w:rPr>
                <w:rFonts w:ascii="Arial" w:hAnsi="Arial" w:cs="Arial"/>
                <w:sz w:val="18"/>
              </w:rPr>
              <w:t>ę</w:t>
            </w:r>
            <w:r w:rsidR="00A02F91">
              <w:rPr>
                <w:rFonts w:ascii="Arial" w:hAnsi="Arial" w:cs="Arial"/>
                <w:sz w:val="18"/>
              </w:rPr>
              <w:t xml:space="preserve"> wykładnicz</w:t>
            </w:r>
            <w:r>
              <w:rPr>
                <w:rFonts w:ascii="Arial" w:hAnsi="Arial" w:cs="Arial"/>
                <w:sz w:val="18"/>
              </w:rPr>
              <w:t>ą (P-R)</w:t>
            </w:r>
            <w:r w:rsidR="00A02F91"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F064D0" w:rsidRDefault="0061077E" w:rsidP="00F064D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61077E" w:rsidRPr="00FC5AA9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usunąć niewymierność z mianownika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własności pierwiastków (P)</w:t>
            </w:r>
          </w:p>
          <w:p w:rsidR="0061077E" w:rsidRDefault="0061077E" w:rsidP="00F064D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4E4D7E" w:rsidRDefault="00CF65B4" w:rsidP="00CF65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  <w:r w:rsidR="000703E6">
              <w:rPr>
                <w:rFonts w:ascii="Arial" w:hAnsi="Arial" w:cs="Arial"/>
                <w:sz w:val="18"/>
              </w:rPr>
              <w:t>(P-R)</w:t>
            </w:r>
          </w:p>
        </w:tc>
        <w:tc>
          <w:tcPr>
            <w:tcW w:w="5528" w:type="dxa"/>
          </w:tcPr>
          <w:p w:rsidR="00CF65B4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</w:t>
            </w:r>
            <w:r w:rsidR="00A02F91">
              <w:rPr>
                <w:rFonts w:ascii="Arial" w:hAnsi="Arial" w:cs="Arial"/>
                <w:sz w:val="18"/>
              </w:rPr>
              <w:t xml:space="preserve">ia zawierającego pierwiastki </w:t>
            </w:r>
          </w:p>
          <w:p w:rsidR="0061077E" w:rsidRDefault="00A02F9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1077E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-D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4E4D7E" w:rsidRDefault="0061077E" w:rsidP="00CB420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umie usunąć niewymierność z mianownika korzystając</w:t>
            </w:r>
            <w:r w:rsidR="000C3E9A">
              <w:rPr>
                <w:rFonts w:ascii="Arial" w:hAnsi="Arial" w:cs="Arial"/>
                <w:sz w:val="18"/>
              </w:rPr>
              <w:t>,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4E4D7E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z własności pierwiastków (R)</w:t>
            </w:r>
          </w:p>
          <w:p w:rsidR="0061077E" w:rsidRDefault="0061077E" w:rsidP="00273D9A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14-15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Obliczenia procentowe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3E39E4" w:rsidRDefault="003E39E4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(K)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</w:t>
            </w:r>
            <w:r w:rsidR="00672AE0">
              <w:rPr>
                <w:rFonts w:ascii="Arial" w:hAnsi="Arial" w:cs="Arial"/>
                <w:sz w:val="18"/>
              </w:rPr>
              <w:t xml:space="preserve">dane z </w:t>
            </w:r>
            <w:r>
              <w:rPr>
                <w:rFonts w:ascii="Arial" w:hAnsi="Arial" w:cs="Arial"/>
                <w:sz w:val="18"/>
              </w:rPr>
              <w:t>diagram</w:t>
            </w:r>
            <w:r w:rsidR="00672AE0">
              <w:rPr>
                <w:rFonts w:ascii="Arial" w:hAnsi="Arial" w:cs="Arial"/>
                <w:sz w:val="18"/>
              </w:rPr>
              <w:t>u procentowego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jednej liczby jest druga liczba (P)</w:t>
            </w:r>
          </w:p>
          <w:p w:rsidR="00E74B8F" w:rsidRDefault="00E74B8F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(R)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</w:t>
            </w:r>
            <w:r w:rsidR="00672AE0">
              <w:rPr>
                <w:rFonts w:ascii="Arial" w:hAnsi="Arial" w:cs="Arial"/>
                <w:sz w:val="18"/>
              </w:rPr>
              <w:t>jednej liczby jest druga liczba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(R)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(R-W)</w:t>
            </w:r>
          </w:p>
        </w:tc>
      </w:tr>
      <w:tr w:rsidR="00E74B8F" w:rsidTr="00872F52">
        <w:trPr>
          <w:cantSplit/>
        </w:trPr>
        <w:tc>
          <w:tcPr>
            <w:tcW w:w="2230" w:type="dxa"/>
          </w:tcPr>
          <w:p w:rsidR="00E74B8F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E74B8F">
              <w:rPr>
                <w:rFonts w:ascii="Arial" w:hAnsi="Arial" w:cs="Arial"/>
                <w:sz w:val="20"/>
              </w:rPr>
              <w:t>Obliczenia procentowe (cd.)</w:t>
            </w:r>
          </w:p>
        </w:tc>
        <w:tc>
          <w:tcPr>
            <w:tcW w:w="7763" w:type="dxa"/>
          </w:tcPr>
          <w:p w:rsidR="008B7D74" w:rsidRDefault="008B7D7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punktu procentowego (P)</w:t>
            </w:r>
          </w:p>
          <w:p w:rsidR="00B92328" w:rsidRDefault="00B9232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inflacji (P)</w:t>
            </w:r>
          </w:p>
          <w:p w:rsidR="00E74B8F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</w:t>
            </w:r>
            <w:r w:rsidR="00672AE0">
              <w:rPr>
                <w:rFonts w:ascii="Arial" w:hAnsi="Arial" w:cs="Arial"/>
                <w:sz w:val="18"/>
              </w:rPr>
              <w:t xml:space="preserve"> większą lub mniejszą o dany </w:t>
            </w:r>
            <w:r w:rsidR="00CF65B4">
              <w:rPr>
                <w:rFonts w:ascii="Arial" w:hAnsi="Arial" w:cs="Arial"/>
                <w:sz w:val="18"/>
              </w:rPr>
              <w:t>procent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25640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związane z procentami </w:t>
            </w:r>
            <w:r w:rsidR="00BD5100">
              <w:rPr>
                <w:rFonts w:ascii="Arial" w:hAnsi="Arial" w:cs="Arial"/>
                <w:sz w:val="18"/>
              </w:rPr>
              <w:t>w kontekście</w:t>
            </w:r>
            <w:r>
              <w:rPr>
                <w:rFonts w:ascii="Arial" w:hAnsi="Arial" w:cs="Arial"/>
                <w:sz w:val="18"/>
              </w:rPr>
              <w:t xml:space="preserve"> praktycznym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(P</w:t>
            </w:r>
            <w:r w:rsidR="00DF6D37">
              <w:rPr>
                <w:rFonts w:ascii="Arial" w:hAnsi="Arial" w:cs="Arial"/>
                <w:sz w:val="18"/>
              </w:rPr>
              <w:t>-R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F6D37" w:rsidRDefault="00DF6D37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CF65B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</w:t>
            </w:r>
            <w:r w:rsidR="008B7D74">
              <w:rPr>
                <w:rFonts w:ascii="Arial" w:hAnsi="Arial" w:cs="Arial"/>
                <w:sz w:val="18"/>
              </w:rPr>
              <w:t xml:space="preserve"> ile</w:t>
            </w:r>
            <w:r>
              <w:rPr>
                <w:rFonts w:ascii="Arial" w:hAnsi="Arial" w:cs="Arial"/>
                <w:sz w:val="18"/>
              </w:rPr>
              <w:t xml:space="preserve"> procent wzrosła lub zmniejszyła się liczba (P-R)</w:t>
            </w:r>
          </w:p>
          <w:p w:rsidR="00E47E58" w:rsidRPr="00CF65B4" w:rsidRDefault="008B7D74" w:rsidP="00E47E5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(P-R)</w:t>
            </w:r>
          </w:p>
        </w:tc>
        <w:tc>
          <w:tcPr>
            <w:tcW w:w="5528" w:type="dxa"/>
          </w:tcPr>
          <w:p w:rsidR="00E74B8F" w:rsidRPr="003360DD" w:rsidRDefault="00DF6D37" w:rsidP="003360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</w:t>
            </w:r>
            <w:r w:rsidR="008B7D74">
              <w:rPr>
                <w:rFonts w:ascii="Arial" w:hAnsi="Arial" w:cs="Arial"/>
                <w:sz w:val="18"/>
              </w:rPr>
              <w:t>owego wzrostu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7D74">
              <w:rPr>
                <w:rFonts w:ascii="Arial" w:hAnsi="Arial" w:cs="Arial"/>
                <w:sz w:val="18"/>
              </w:rPr>
              <w:t>(obniżki</w:t>
            </w:r>
            <w:r w:rsidR="00B92328">
              <w:rPr>
                <w:rFonts w:ascii="Arial" w:hAnsi="Arial" w:cs="Arial"/>
                <w:sz w:val="18"/>
              </w:rPr>
              <w:t>)</w:t>
            </w:r>
            <w:r w:rsidR="003360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(R</w:t>
            </w:r>
            <w:r w:rsidR="008B7D74">
              <w:rPr>
                <w:rFonts w:ascii="Arial" w:hAnsi="Arial" w:cs="Arial"/>
                <w:sz w:val="18"/>
              </w:rPr>
              <w:t>-D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18-19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Przekształcenia algebraiczne</w:t>
            </w:r>
          </w:p>
        </w:tc>
        <w:tc>
          <w:tcPr>
            <w:tcW w:w="7763" w:type="dxa"/>
          </w:tcPr>
          <w:p w:rsidR="0061077E" w:rsidRDefault="0061077E" w:rsidP="005345F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61077E" w:rsidRDefault="00B44DC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61077E">
              <w:rPr>
                <w:rFonts w:ascii="Arial" w:hAnsi="Arial" w:cs="Arial"/>
                <w:sz w:val="18"/>
              </w:rPr>
              <w:t>zasadę przeprowadzania redukcji wyrazów podobnych (K)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AA737B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BA7BC5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BA7BC5" w:rsidRDefault="00BA7BC5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</w:t>
            </w:r>
            <w:r w:rsidR="00AA737B">
              <w:rPr>
                <w:rFonts w:ascii="Arial" w:hAnsi="Arial" w:cs="Arial"/>
                <w:sz w:val="18"/>
              </w:rPr>
              <w:t xml:space="preserve"> jednomiany,</w:t>
            </w:r>
            <w:r>
              <w:rPr>
                <w:rFonts w:ascii="Arial" w:hAnsi="Arial" w:cs="Arial"/>
                <w:sz w:val="18"/>
              </w:rPr>
              <w:t xml:space="preserve"> sumę algebraiczną przez jednomian (K)</w:t>
            </w:r>
            <w:r w:rsidR="00AA737B">
              <w:rPr>
                <w:rFonts w:ascii="Arial" w:hAnsi="Arial" w:cs="Arial"/>
                <w:sz w:val="18"/>
              </w:rPr>
              <w:t xml:space="preserve"> oraz sumy algebraiczne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B44DC8">
              <w:rPr>
                <w:rFonts w:ascii="Arial" w:hAnsi="Arial" w:cs="Arial"/>
                <w:sz w:val="18"/>
              </w:rPr>
              <w:t xml:space="preserve"> bez jego przekształcania (K-P) i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(P)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(P)</w:t>
            </w:r>
          </w:p>
          <w:p w:rsid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F65B4">
              <w:rPr>
                <w:rFonts w:ascii="Arial" w:hAnsi="Arial" w:cs="Arial"/>
                <w:sz w:val="18"/>
              </w:rPr>
              <w:t>opisywać zadania</w:t>
            </w:r>
            <w:r w:rsidR="003360DD">
              <w:rPr>
                <w:rFonts w:ascii="Arial" w:hAnsi="Arial" w:cs="Arial"/>
                <w:sz w:val="18"/>
              </w:rPr>
              <w:t xml:space="preserve"> tekstowe za pomocą wyrażeń algebraicznych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E47E58" w:rsidRP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3360DD">
              <w:rPr>
                <w:rFonts w:ascii="Arial" w:hAnsi="Arial" w:cs="Arial"/>
                <w:sz w:val="18"/>
              </w:rPr>
              <w:t>umie wyłączyć wspólny czynnik przed nawias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61077E" w:rsidRPr="005345F7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highlight w:val="lightGray"/>
              </w:rPr>
            </w:pPr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>umie przekształcać wyrażenia algebraiczne</w:t>
            </w:r>
            <w:r w:rsidR="000C3E9A">
              <w:rPr>
                <w:rFonts w:ascii="Arial" w:hAnsi="Arial" w:cs="Arial"/>
                <w:color w:val="000000"/>
                <w:sz w:val="18"/>
                <w:highlight w:val="lightGray"/>
              </w:rPr>
              <w:t>,</w:t>
            </w:r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 xml:space="preserve"> stosując wzory skróconego mnożenia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wspólny czynnik przed nawias (R-D)</w:t>
            </w:r>
          </w:p>
          <w:p w:rsidR="00D736B4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61077E" w:rsidRDefault="0061077E" w:rsidP="00D736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(R-W)</w:t>
            </w:r>
          </w:p>
        </w:tc>
      </w:tr>
      <w:tr w:rsidR="00672AE0" w:rsidTr="00872F52">
        <w:trPr>
          <w:cantSplit/>
        </w:trPr>
        <w:tc>
          <w:tcPr>
            <w:tcW w:w="2230" w:type="dxa"/>
          </w:tcPr>
          <w:p w:rsidR="00CF65B4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20-24</w:t>
            </w:r>
            <w:r w:rsidRPr="006F47CB">
              <w:rPr>
                <w:rFonts w:ascii="Arial" w:hAnsi="Arial" w:cs="Arial"/>
                <w:sz w:val="20"/>
                <w:szCs w:val="20"/>
              </w:rPr>
              <w:t xml:space="preserve">. Równania </w:t>
            </w:r>
          </w:p>
          <w:p w:rsidR="00672AE0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F47C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układy równań</w:t>
            </w:r>
          </w:p>
        </w:tc>
        <w:tc>
          <w:tcPr>
            <w:tcW w:w="7763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</w:t>
            </w:r>
            <w:r w:rsidR="00672AE0">
              <w:rPr>
                <w:rFonts w:ascii="Arial" w:hAnsi="Arial" w:cs="Arial"/>
                <w:sz w:val="18"/>
              </w:rPr>
              <w:t xml:space="preserve"> (P)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równań (K)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układu równań (K)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72AE0">
              <w:rPr>
                <w:rFonts w:ascii="Arial" w:hAnsi="Arial" w:cs="Arial"/>
                <w:sz w:val="18"/>
              </w:rPr>
              <w:t xml:space="preserve"> układ</w:t>
            </w:r>
            <w:r>
              <w:rPr>
                <w:rFonts w:ascii="Arial" w:hAnsi="Arial" w:cs="Arial"/>
                <w:sz w:val="18"/>
              </w:rPr>
              <w:t>ów:</w:t>
            </w:r>
            <w:r w:rsidR="00672AE0">
              <w:rPr>
                <w:rFonts w:ascii="Arial" w:hAnsi="Arial" w:cs="Arial"/>
                <w:sz w:val="18"/>
              </w:rPr>
              <w:t xml:space="preserve"> 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nieoznaczony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sprzeczny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 xml:space="preserve">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podstawiania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przeciwnych współczynników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układu równań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równań liniowych metodą podstawiania lub metodą przeciwnych współczynników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układ sprzeczny lub nieoznaczony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lub układu równań zadanie osadzone w kontekście praktycznym (P-R)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zastosowaniem równań lub układów równań </w:t>
            </w:r>
          </w:p>
          <w:p w:rsidR="004400CA" w:rsidRPr="00672AE0" w:rsidRDefault="004400CA" w:rsidP="00100A49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</w:t>
            </w:r>
            <w:r w:rsidR="00100A49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R)</w:t>
            </w:r>
          </w:p>
        </w:tc>
        <w:tc>
          <w:tcPr>
            <w:tcW w:w="5528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nierówność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liniowy metodą podstawiania lub metodą przeciwnych współczynników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(R-D)</w:t>
            </w:r>
          </w:p>
          <w:p w:rsidR="004400CA" w:rsidRPr="00672AE0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(R-W)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61077E">
              <w:rPr>
                <w:rFonts w:ascii="Arial" w:hAnsi="Arial" w:cs="Arial"/>
                <w:sz w:val="20"/>
              </w:rPr>
              <w:t>. Powtórzenie wiadomo</w:t>
            </w:r>
            <w:r>
              <w:rPr>
                <w:rFonts w:ascii="Arial" w:hAnsi="Arial" w:cs="Arial"/>
                <w:sz w:val="20"/>
              </w:rPr>
              <w:t>ści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4400CA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26-27. Praca klasowa </w:t>
            </w:r>
          </w:p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E47E58" w:rsidTr="00872F52">
        <w:trPr>
          <w:cantSplit/>
        </w:trPr>
        <w:tc>
          <w:tcPr>
            <w:tcW w:w="15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47E58" w:rsidRPr="00BA7FB0" w:rsidRDefault="00D736B4" w:rsidP="00D736B4">
            <w:pPr>
              <w:tabs>
                <w:tab w:val="center" w:pos="7690"/>
                <w:tab w:val="left" w:pos="916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>DZIAŁ 2. FUNKCJE (15</w:t>
            </w:r>
            <w:r w:rsidR="00AB220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A7FB0" w:rsidRPr="00BA7FB0">
              <w:rPr>
                <w:rFonts w:ascii="Arial" w:hAnsi="Arial" w:cs="Arial"/>
                <w:b/>
                <w:sz w:val="32"/>
                <w:szCs w:val="32"/>
              </w:rPr>
              <w:t>h)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BA7FB0" w:rsidRP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7A780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28-30</w:t>
            </w:r>
            <w:r w:rsidR="0061077E">
              <w:rPr>
                <w:rFonts w:ascii="Arial" w:hAnsi="Arial" w:cs="Arial"/>
                <w:sz w:val="20"/>
              </w:rPr>
              <w:t>. Odczytywanie wykresów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(K-P)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61077E" w:rsidRPr="00192C2A" w:rsidRDefault="00192C2A" w:rsidP="00192C2A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</w:t>
            </w:r>
            <w:r w:rsidR="0024022E">
              <w:rPr>
                <w:rFonts w:ascii="Arial" w:hAnsi="Arial" w:cs="Arial"/>
                <w:sz w:val="20"/>
              </w:rPr>
              <w:t>-3</w:t>
            </w:r>
            <w:r>
              <w:rPr>
                <w:rFonts w:ascii="Arial" w:hAnsi="Arial" w:cs="Arial"/>
                <w:sz w:val="20"/>
              </w:rPr>
              <w:t>3</w:t>
            </w:r>
            <w:r w:rsidR="0061077E">
              <w:rPr>
                <w:rFonts w:ascii="Arial" w:hAnsi="Arial" w:cs="Arial"/>
                <w:sz w:val="20"/>
              </w:rPr>
              <w:t>. Pojęci</w:t>
            </w:r>
            <w:r w:rsidR="00A46A7C">
              <w:rPr>
                <w:rFonts w:ascii="Arial" w:hAnsi="Arial" w:cs="Arial"/>
                <w:sz w:val="20"/>
              </w:rPr>
              <w:t>e funkcji. Zależności funkcyjne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funkcji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dziedzina, argument, wartość funkcji, zmienna zależna i niezależna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miejsca zerowego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przyporządkowania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(K-P)</w:t>
            </w:r>
          </w:p>
          <w:p w:rsidR="00192C2A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wartość funkcji dla danego argumentu lu</w:t>
            </w:r>
            <w:r w:rsidR="00930212">
              <w:rPr>
                <w:rFonts w:ascii="Arial" w:hAnsi="Arial" w:cs="Arial"/>
                <w:sz w:val="18"/>
              </w:rPr>
              <w:t xml:space="preserve">b argument dla danej wartości </w:t>
            </w:r>
          </w:p>
          <w:p w:rsidR="0061077E" w:rsidRDefault="00930212" w:rsidP="00192C2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tabelki (K), wykresu (K) i</w:t>
            </w:r>
            <w:r w:rsidR="0061077E">
              <w:rPr>
                <w:rFonts w:ascii="Arial" w:hAnsi="Arial" w:cs="Arial"/>
                <w:sz w:val="18"/>
              </w:rPr>
              <w:t xml:space="preserve"> grafu (K)</w:t>
            </w:r>
          </w:p>
          <w:p w:rsidR="0061077E" w:rsidRDefault="0061077E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(P)</w:t>
            </w:r>
          </w:p>
          <w:p w:rsidR="005174C0" w:rsidRDefault="005174C0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wykresu funkcji określić jej monotoniczność (P)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(R)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(R-W)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(R-D)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argumenty, dla których funkcja przyjmuje wartości dodatnie lub ujemne (R-D)</w:t>
            </w:r>
          </w:p>
          <w:p w:rsidR="005174C0" w:rsidRDefault="005174C0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861BC">
              <w:rPr>
                <w:rFonts w:ascii="Arial" w:hAnsi="Arial" w:cs="Arial"/>
                <w:sz w:val="18"/>
              </w:rPr>
              <w:t xml:space="preserve">odczytać z wykresu </w:t>
            </w:r>
            <w:r>
              <w:rPr>
                <w:rFonts w:ascii="Arial" w:hAnsi="Arial" w:cs="Arial"/>
                <w:sz w:val="18"/>
              </w:rPr>
              <w:t>argumenty, dla których funkcja przyjmuje największą lub najmniejszą wartość (P-R)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D736B4" w:rsidRDefault="0024022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736B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-3</w:t>
            </w:r>
            <w:r w:rsidR="00D736B4">
              <w:rPr>
                <w:rFonts w:ascii="Arial" w:hAnsi="Arial" w:cs="Arial"/>
                <w:sz w:val="20"/>
              </w:rPr>
              <w:t>6.</w:t>
            </w:r>
          </w:p>
          <w:p w:rsidR="0061077E" w:rsidRDefault="0061077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Wzory a wykresy</w:t>
            </w:r>
          </w:p>
        </w:tc>
        <w:tc>
          <w:tcPr>
            <w:tcW w:w="7763" w:type="dxa"/>
          </w:tcPr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różne sposoby zapisu funkcji określonej danym wzorem (K-P)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związek między wzorem funkcji a jej wykresem (K)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etapy rysowania wykresów funkcji (P)</w:t>
            </w:r>
          </w:p>
          <w:p w:rsidR="00205C05" w:rsidRP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sprawdzić rachunkowo i na wykresie, czy punkt należy do wykresu funkcji (K)</w:t>
            </w:r>
          </w:p>
          <w:p w:rsid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na podstawie wzoru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wyznaczyć argument dla danej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wartości funkcji i odwrotnie (</w:t>
            </w:r>
            <w:r w:rsidRPr="00CF7385">
              <w:rPr>
                <w:rFonts w:ascii="Arial" w:hAnsi="Arial" w:cs="Arial"/>
                <w:color w:val="000000"/>
                <w:sz w:val="18"/>
              </w:rPr>
              <w:t>P)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obliczyć miejsce zerowe funkcji (K-P)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(K-P)</w:t>
            </w:r>
          </w:p>
          <w:p w:rsidR="00192C2A" w:rsidRPr="00205C0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zbiór argumentów, dla których funkcja przyjmuje w</w:t>
            </w:r>
            <w:r>
              <w:rPr>
                <w:rFonts w:ascii="Arial" w:hAnsi="Arial" w:cs="Arial"/>
                <w:color w:val="000000"/>
                <w:sz w:val="18"/>
              </w:rPr>
              <w:t>artości dodatnie lub ujemne (P)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0C3E9A">
              <w:rPr>
                <w:rFonts w:ascii="Arial" w:hAnsi="Arial" w:cs="Arial"/>
                <w:sz w:val="18"/>
              </w:rPr>
              <w:t>y wykresów niektórych funkcji (</w:t>
            </w:r>
            <w:r>
              <w:rPr>
                <w:rFonts w:ascii="Arial" w:hAnsi="Arial" w:cs="Arial"/>
                <w:sz w:val="18"/>
              </w:rPr>
              <w:t>liniowa, parabola) (R)</w:t>
            </w:r>
          </w:p>
          <w:p w:rsidR="0024022E" w:rsidRDefault="0061077E" w:rsidP="003360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61077E" w:rsidRDefault="0061077E" w:rsidP="0024022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osiami </w:t>
            </w:r>
            <w:r w:rsidR="00930212">
              <w:rPr>
                <w:rFonts w:ascii="Arial" w:hAnsi="Arial" w:cs="Arial"/>
                <w:sz w:val="18"/>
              </w:rPr>
              <w:t>układu współrzędnych</w:t>
            </w:r>
            <w:r>
              <w:rPr>
                <w:rFonts w:ascii="Arial" w:hAnsi="Arial" w:cs="Arial"/>
                <w:sz w:val="18"/>
              </w:rPr>
              <w:t xml:space="preserve"> (R-</w:t>
            </w:r>
            <w:r w:rsidR="003360DD">
              <w:rPr>
                <w:rFonts w:ascii="Arial" w:hAnsi="Arial" w:cs="Arial"/>
                <w:sz w:val="18"/>
              </w:rPr>
              <w:t>D)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(R-D)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(R-D)</w:t>
            </w:r>
          </w:p>
          <w:p w:rsidR="00192C2A" w:rsidRPr="00CF7385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="0024022E" w:rsidRPr="00CF7385">
              <w:rPr>
                <w:rFonts w:ascii="Arial" w:hAnsi="Arial" w:cs="Arial"/>
                <w:color w:val="000000"/>
                <w:sz w:val="18"/>
              </w:rPr>
              <w:t>wartości (R-D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(R-W)</w:t>
            </w:r>
          </w:p>
          <w:p w:rsidR="0024022E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rozwiązać zadania tekstowe związane z wykresem funkcji </w:t>
            </w:r>
          </w:p>
          <w:p w:rsidR="00192C2A" w:rsidRPr="00205C05" w:rsidRDefault="00192C2A" w:rsidP="0024022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jej wzorem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37-39</w:t>
            </w:r>
            <w:r w:rsidR="0061077E">
              <w:rPr>
                <w:rFonts w:ascii="Arial" w:hAnsi="Arial" w:cs="Arial"/>
                <w:sz w:val="20"/>
              </w:rPr>
              <w:t xml:space="preserve">. Zależności </w:t>
            </w:r>
            <w:r w:rsidR="005D3DD9">
              <w:rPr>
                <w:rFonts w:ascii="Arial" w:hAnsi="Arial" w:cs="Arial"/>
                <w:sz w:val="20"/>
              </w:rPr>
              <w:t xml:space="preserve">między wielkościami </w:t>
            </w:r>
            <w:r w:rsidR="007D429D">
              <w:rPr>
                <w:rFonts w:ascii="Arial" w:hAnsi="Arial" w:cs="Arial"/>
                <w:sz w:val="20"/>
              </w:rPr>
              <w:t>proporcjonalnymi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wprost proporcjonalnymi (K)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</w:t>
            </w:r>
            <w:r w:rsidR="000C3E9A">
              <w:rPr>
                <w:rFonts w:ascii="Arial" w:hAnsi="Arial" w:cs="Arial"/>
                <w:sz w:val="18"/>
              </w:rPr>
              <w:t>zależn</w:t>
            </w:r>
            <w:r>
              <w:rPr>
                <w:rFonts w:ascii="Arial" w:hAnsi="Arial" w:cs="Arial"/>
                <w:sz w:val="18"/>
              </w:rPr>
              <w:t xml:space="preserve">ości wprost proporcjonalnych (K-P) 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współczynnik</w:t>
            </w:r>
            <w:r w:rsidR="00450AD7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proporcjonalności (K-P)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odwrotnie proporcjonalnymi (K)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</w:t>
            </w:r>
            <w:r w:rsidR="000C3E9A">
              <w:rPr>
                <w:rFonts w:ascii="Arial" w:hAnsi="Arial" w:cs="Arial"/>
                <w:sz w:val="18"/>
              </w:rPr>
              <w:t>zależności</w:t>
            </w:r>
            <w:r>
              <w:rPr>
                <w:rFonts w:ascii="Arial" w:hAnsi="Arial" w:cs="Arial"/>
                <w:sz w:val="18"/>
              </w:rPr>
              <w:t xml:space="preserve"> odwrotnie proporcjonalnych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współczynnik proporcjonalności (P)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wprost proporcjonalne (P)</w:t>
            </w:r>
          </w:p>
          <w:p w:rsidR="005D3DD9" w:rsidRDefault="0061077E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 w:rsidR="0024022E">
              <w:rPr>
                <w:rFonts w:ascii="Arial" w:hAnsi="Arial" w:cs="Arial"/>
                <w:sz w:val="18"/>
              </w:rPr>
              <w:t>, jeśli</w:t>
            </w:r>
            <w:r>
              <w:rPr>
                <w:rFonts w:ascii="Arial" w:hAnsi="Arial" w:cs="Arial"/>
                <w:sz w:val="18"/>
              </w:rPr>
              <w:t xml:space="preserve"> dziedziną jest zbiór </w:t>
            </w:r>
            <w:r w:rsidR="00E435C4">
              <w:rPr>
                <w:rFonts w:ascii="Arial" w:hAnsi="Arial" w:cs="Arial"/>
                <w:sz w:val="18"/>
              </w:rPr>
              <w:t>liczb rzeczywistych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odwrotnie proporcjonalne (P)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(P)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(P)</w:t>
            </w:r>
          </w:p>
        </w:tc>
        <w:tc>
          <w:tcPr>
            <w:tcW w:w="5528" w:type="dxa"/>
          </w:tcPr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(R)</w:t>
            </w:r>
          </w:p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61077E" w:rsidRPr="00A54CB7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(R-W)</w:t>
            </w:r>
          </w:p>
          <w:p w:rsidR="00A54CB7" w:rsidRPr="00F928F4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(R)</w:t>
            </w:r>
          </w:p>
          <w:p w:rsidR="00A54CB7" w:rsidRPr="007C3322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(R-W)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A46A7C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  <w:tcBorders>
              <w:bottom w:val="single" w:sz="4" w:space="0" w:color="auto"/>
            </w:tcBorders>
          </w:tcPr>
          <w:p w:rsidR="0024022E" w:rsidRDefault="0024022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736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-4</w:t>
            </w:r>
            <w:r w:rsidR="00D736B4">
              <w:rPr>
                <w:rFonts w:ascii="Arial" w:hAnsi="Arial" w:cs="Arial"/>
                <w:sz w:val="20"/>
              </w:rPr>
              <w:t>2</w:t>
            </w:r>
            <w:r w:rsidR="00A46A7C">
              <w:rPr>
                <w:rFonts w:ascii="Arial" w:hAnsi="Arial" w:cs="Arial"/>
                <w:sz w:val="20"/>
              </w:rPr>
              <w:t xml:space="preserve">. Praca klasowa </w:t>
            </w:r>
          </w:p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</w:tr>
    </w:tbl>
    <w:p w:rsidR="009739D8" w:rsidRDefault="009739D8">
      <w:pPr>
        <w:rPr>
          <w:rFonts w:ascii="Arial" w:hAnsi="Arial" w:cs="Arial"/>
          <w:b/>
          <w:bCs/>
          <w:sz w:val="32"/>
        </w:rPr>
      </w:pPr>
    </w:p>
    <w:p w:rsidR="00435477" w:rsidRDefault="004354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603E29" w:rsidRDefault="00F00742" w:rsidP="00603E2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DZIA</w:t>
      </w:r>
      <w:r w:rsidR="00A46A7C">
        <w:rPr>
          <w:rFonts w:ascii="Arial" w:hAnsi="Arial" w:cs="Arial"/>
          <w:b/>
          <w:bCs/>
          <w:sz w:val="32"/>
        </w:rPr>
        <w:t>Ł 3. FIGURY NA PŁASZCZYŹNIE (17</w:t>
      </w:r>
      <w:r w:rsidR="00603E29">
        <w:rPr>
          <w:rFonts w:ascii="Arial" w:hAnsi="Arial" w:cs="Arial"/>
          <w:b/>
          <w:bCs/>
          <w:sz w:val="32"/>
        </w:rPr>
        <w:t xml:space="preserve"> h)</w:t>
      </w:r>
    </w:p>
    <w:p w:rsidR="00BC2680" w:rsidRPr="00190336" w:rsidRDefault="00BC2680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0A4D51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736B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-4</w:t>
            </w:r>
            <w:r w:rsidR="00617A02">
              <w:rPr>
                <w:rFonts w:ascii="Arial" w:hAnsi="Arial" w:cs="Arial"/>
                <w:sz w:val="20"/>
              </w:rPr>
              <w:t>5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Trójkąty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twierdzenie Pitagorasa i twierdzenie </w:t>
            </w:r>
            <w:r w:rsidR="00B10561">
              <w:rPr>
                <w:rFonts w:ascii="Arial" w:hAnsi="Arial" w:cs="Arial"/>
                <w:sz w:val="18"/>
              </w:rPr>
              <w:t xml:space="preserve">do niego </w:t>
            </w:r>
            <w:r>
              <w:rPr>
                <w:rFonts w:ascii="Arial" w:hAnsi="Arial" w:cs="Arial"/>
                <w:sz w:val="18"/>
              </w:rPr>
              <w:t>odwrotne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wysokości i pola trójkąta równobocznego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zależność między bokami i kątami trójkąta prostokątnego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twierdzenia Pitagorasa i twierdzenia</w:t>
            </w:r>
            <w:r w:rsidR="00B10561">
              <w:rPr>
                <w:rFonts w:ascii="Arial" w:hAnsi="Arial" w:cs="Arial"/>
                <w:sz w:val="18"/>
              </w:rPr>
              <w:t xml:space="preserve"> do niego </w:t>
            </w:r>
            <w:r>
              <w:rPr>
                <w:rFonts w:ascii="Arial" w:hAnsi="Arial" w:cs="Arial"/>
                <w:sz w:val="18"/>
              </w:rPr>
              <w:t>odwrotnego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</w:t>
            </w:r>
            <w:r w:rsidR="00E435C4">
              <w:rPr>
                <w:rFonts w:ascii="Arial" w:hAnsi="Arial" w:cs="Arial"/>
                <w:sz w:val="18"/>
              </w:rPr>
              <w:t xml:space="preserve">dwa pozostałe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wzór Pitagorasa dla trójkąta prostokątnego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</w:t>
            </w:r>
            <w:r w:rsidR="00E435C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 i przyprostokątnej na podstawie twierdzenia Pitagorasa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i pole trójkąta równobocznego o danym boku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D376C0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trójkąt o danych bokach jest prostokątny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(K-P)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trójkąt prostokątny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trójkątami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6F143D">
              <w:rPr>
                <w:rFonts w:ascii="Arial" w:hAnsi="Arial" w:cs="Arial"/>
                <w:sz w:val="20"/>
              </w:rPr>
              <w:t>-</w:t>
            </w:r>
            <w:r w:rsidR="00A46A7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8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Czworokąty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</w:t>
            </w:r>
            <w:r w:rsidR="00F971FF">
              <w:rPr>
                <w:rFonts w:ascii="Arial" w:hAnsi="Arial"/>
                <w:sz w:val="18"/>
              </w:rPr>
              <w:t>i rombu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zasadę klasyfikacji czworokątów (P)</w:t>
            </w:r>
          </w:p>
          <w:p w:rsidR="00B10561" w:rsidRDefault="006B7914" w:rsidP="00B1056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</w:t>
            </w:r>
            <w:r w:rsidR="00B10561">
              <w:rPr>
                <w:rFonts w:ascii="Arial" w:hAnsi="Arial"/>
                <w:sz w:val="18"/>
              </w:rPr>
              <w:t xml:space="preserve">i obwód </w:t>
            </w:r>
            <w:r>
              <w:rPr>
                <w:rFonts w:ascii="Arial" w:hAnsi="Arial"/>
                <w:sz w:val="18"/>
              </w:rPr>
              <w:t>czworokąta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wyznaczyć kąty czworokąta na podstawie danych z rysunku (K-P)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F971FF" w:rsidRDefault="006B7914" w:rsidP="00480F8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 w:cs="Arial"/>
                <w:sz w:val="18"/>
              </w:rPr>
              <w:t xml:space="preserve">umie </w:t>
            </w:r>
            <w:r w:rsidRPr="00F971FF">
              <w:rPr>
                <w:rFonts w:ascii="Arial" w:hAnsi="Arial"/>
                <w:sz w:val="18"/>
              </w:rPr>
              <w:t xml:space="preserve">wyznaczyć kąty czworokąta na podstawie danych </w:t>
            </w:r>
          </w:p>
          <w:p w:rsidR="006B7914" w:rsidRPr="00F971FF" w:rsidRDefault="006B7914" w:rsidP="00F971FF">
            <w:pPr>
              <w:ind w:left="113"/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/>
                <w:sz w:val="18"/>
              </w:rPr>
              <w:t>z rysunku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wielokątami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0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Koła i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elementy okręgu 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okręgu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koła (K)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łuku </w:t>
            </w:r>
            <w:r w:rsidR="00FC2C32">
              <w:rPr>
                <w:rFonts w:ascii="Arial" w:hAnsi="Arial" w:cs="Arial"/>
                <w:sz w:val="18"/>
              </w:rPr>
              <w:t>i wycinka</w:t>
            </w:r>
            <w:r>
              <w:rPr>
                <w:rFonts w:ascii="Arial" w:hAnsi="Arial" w:cs="Arial"/>
                <w:sz w:val="18"/>
              </w:rPr>
              <w:t xml:space="preserve"> koła (K)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łuku (P)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wycinka koła (P)</w:t>
            </w:r>
          </w:p>
          <w:p w:rsidR="006B7914" w:rsidRPr="0053497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534977">
              <w:rPr>
                <w:rFonts w:ascii="Arial" w:hAnsi="Arial" w:cs="Arial"/>
                <w:color w:val="000000"/>
                <w:sz w:val="18"/>
              </w:rPr>
              <w:t>zna twierdzenie o kącie wpisanym opartym na półokręgu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stycznej do okręgu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jego promień lub średnicę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koła, znając jego obwód i odwrotnie (P)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łuku jako </w:t>
            </w:r>
            <w:r w:rsidR="00FC2C32">
              <w:rPr>
                <w:rFonts w:ascii="Arial" w:hAnsi="Arial" w:cs="Arial"/>
                <w:sz w:val="18"/>
              </w:rPr>
              <w:t xml:space="preserve">długość </w:t>
            </w:r>
            <w:r>
              <w:rPr>
                <w:rFonts w:ascii="Arial" w:hAnsi="Arial" w:cs="Arial"/>
                <w:sz w:val="18"/>
              </w:rPr>
              <w:t>określonej części okręgu (K)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wycinka koła jako </w:t>
            </w:r>
            <w:r w:rsidR="00FC2C32">
              <w:rPr>
                <w:rFonts w:ascii="Arial" w:hAnsi="Arial" w:cs="Arial"/>
                <w:sz w:val="18"/>
              </w:rPr>
              <w:t xml:space="preserve">pole </w:t>
            </w:r>
            <w:r>
              <w:rPr>
                <w:rFonts w:ascii="Arial" w:hAnsi="Arial" w:cs="Arial"/>
                <w:sz w:val="18"/>
              </w:rPr>
              <w:t>określonej części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i pole wycinka koła, znając miarę kąta środkowego (P)</w:t>
            </w:r>
          </w:p>
          <w:p w:rsidR="006B7914" w:rsidRPr="004808A3" w:rsidRDefault="006B7914" w:rsidP="007C259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koła, znając jego obwód i odwrotnie (R)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odcinka koła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(R-D)</w:t>
            </w:r>
          </w:p>
          <w:p w:rsidR="006B7914" w:rsidRPr="004808A3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okręgami i kołami (R-W)</w:t>
            </w:r>
          </w:p>
        </w:tc>
      </w:tr>
      <w:tr w:rsidR="006B7914" w:rsidRPr="00D80BA9" w:rsidTr="006B7914">
        <w:tc>
          <w:tcPr>
            <w:tcW w:w="2230" w:type="dxa"/>
          </w:tcPr>
          <w:p w:rsidR="006B7914" w:rsidRPr="00C83950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51</w:t>
            </w:r>
            <w:r w:rsidR="006B7914" w:rsidRPr="00C83950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6B7914" w:rsidRPr="00C83950">
              <w:rPr>
                <w:rFonts w:ascii="Arial" w:hAnsi="Arial"/>
                <w:color w:val="000000"/>
                <w:sz w:val="20"/>
              </w:rPr>
              <w:t>Wzajemne położenie dwóch okręgów</w:t>
            </w:r>
          </w:p>
        </w:tc>
        <w:tc>
          <w:tcPr>
            <w:tcW w:w="756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6B7914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(P)</w:t>
            </w:r>
          </w:p>
        </w:tc>
        <w:tc>
          <w:tcPr>
            <w:tcW w:w="540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(R-D)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 w:rsidR="000C3E9A"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</w:tc>
      </w:tr>
      <w:tr w:rsidR="006B7914" w:rsidTr="006B7914">
        <w:tc>
          <w:tcPr>
            <w:tcW w:w="2230" w:type="dxa"/>
          </w:tcPr>
          <w:p w:rsidR="009070E7" w:rsidRDefault="00617A0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3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 xml:space="preserve">Wielokąty </w:t>
            </w:r>
          </w:p>
          <w:p w:rsidR="006B7914" w:rsidRDefault="006B791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opisanego na wielokącie i wpisanego w wielokąt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foremnego (K)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promień okręgu opisanego i wpisanego w kwadrat, trójkąt równoboczny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sześciokąt (P)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sześciokąt i ośmiokąt foremny wpisany w okrąg o danym promieniu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kąta wewnętrznego wielokąta foremnego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promieni, pola i obwody kół wpisanych i opisanych na kwadracie, trójkącie równobocznym i sześciokącie (P-R)</w:t>
            </w:r>
          </w:p>
        </w:tc>
        <w:tc>
          <w:tcPr>
            <w:tcW w:w="5400" w:type="dxa"/>
          </w:tcPr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długości promieni, pola i obwody kół wpisanych </w:t>
            </w:r>
          </w:p>
          <w:p w:rsidR="005656E6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opisanych na kwadracie, trójkącie równobocznym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</w:t>
            </w:r>
            <w:r w:rsidR="00D376C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ześciokącie (P-R)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okręgami opisanymi i wpisanymi w wielokąty (R-W)</w:t>
            </w:r>
          </w:p>
          <w:p w:rsidR="009070E7" w:rsidRDefault="009070E7" w:rsidP="006F143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wielokątami foremnymi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6</w:t>
            </w:r>
            <w:r w:rsidR="006B7914">
              <w:rPr>
                <w:rFonts w:ascii="Arial" w:hAnsi="Arial" w:cs="Arial"/>
                <w:sz w:val="20"/>
              </w:rPr>
              <w:t>. Symetrie</w:t>
            </w:r>
          </w:p>
        </w:tc>
        <w:tc>
          <w:tcPr>
            <w:tcW w:w="756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i figur symetrycznych względem prostej i względem punktu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  <w:r w:rsidR="001F7F34">
              <w:rPr>
                <w:rFonts w:ascii="Arial" w:hAnsi="Arial" w:cs="Arial"/>
                <w:sz w:val="18"/>
              </w:rPr>
              <w:t xml:space="preserve">oraz środka symetrii figury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osi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ją wskazać w prostych przypadkach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środka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go wskazać w prostych przypadkach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symetryczne do danych względem prostej i względem punktu (K)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</w:t>
            </w:r>
            <w:r w:rsidR="00AF3240">
              <w:rPr>
                <w:rFonts w:ascii="Arial" w:hAnsi="Arial" w:cs="Arial"/>
                <w:sz w:val="18"/>
              </w:rPr>
              <w:t xml:space="preserve">metrii osiowej, gdy figura i oś </w:t>
            </w:r>
            <w:r>
              <w:rPr>
                <w:rFonts w:ascii="Arial" w:hAnsi="Arial" w:cs="Arial"/>
                <w:sz w:val="18"/>
              </w:rPr>
              <w:t>nie mają punktów wspólnych (K)</w:t>
            </w:r>
            <w:r w:rsidR="00AF3240">
              <w:rPr>
                <w:rFonts w:ascii="Arial" w:hAnsi="Arial" w:cs="Arial"/>
                <w:sz w:val="18"/>
              </w:rPr>
              <w:t xml:space="preserve">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</w:t>
            </w:r>
            <w:r w:rsidR="006B7914">
              <w:rPr>
                <w:rFonts w:ascii="Arial" w:hAnsi="Arial" w:cs="Arial"/>
                <w:sz w:val="18"/>
              </w:rPr>
              <w:t>mają punkty wspólne (P)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</w:t>
            </w:r>
            <w:r w:rsidR="00AF3240">
              <w:rPr>
                <w:rFonts w:ascii="Arial" w:hAnsi="Arial" w:cs="Arial"/>
                <w:sz w:val="18"/>
              </w:rPr>
              <w:t xml:space="preserve"> środkowej, gdy środek symetrii nie należy do figury (K)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</w:t>
            </w:r>
            <w:r w:rsidR="006B7914">
              <w:rPr>
                <w:rFonts w:ascii="Arial" w:hAnsi="Arial" w:cs="Arial"/>
                <w:sz w:val="18"/>
              </w:rPr>
              <w:t>należy do figury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i figury symetryczne względem osi oraz początku układu współrzędnych (K-P)</w:t>
            </w:r>
          </w:p>
          <w:p w:rsidR="006F143D" w:rsidRDefault="006F143D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wskazywać osie i środki symetrii prostych figur </w:t>
            </w:r>
            <w:r w:rsidR="00100A49">
              <w:rPr>
                <w:rFonts w:ascii="Arial" w:hAnsi="Arial" w:cs="Arial"/>
                <w:sz w:val="18"/>
              </w:rPr>
              <w:t>(P-R)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</w:t>
            </w:r>
            <w:r w:rsidR="000C3E9A">
              <w:rPr>
                <w:rFonts w:ascii="Arial" w:hAnsi="Arial" w:cs="Arial"/>
                <w:sz w:val="18"/>
              </w:rPr>
              <w:t>y posiadające oś symetrii i nie</w:t>
            </w:r>
            <w:r>
              <w:rPr>
                <w:rFonts w:ascii="Arial" w:hAnsi="Arial" w:cs="Arial"/>
                <w:sz w:val="18"/>
              </w:rPr>
              <w:t>posiadające środka symetrii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(P)</w:t>
            </w:r>
          </w:p>
        </w:tc>
        <w:tc>
          <w:tcPr>
            <w:tcW w:w="540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wskazywać osie i środki symetrii figur złożonych (R-D)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figury posiadające </w:t>
            </w:r>
            <w:r w:rsidR="006A25B4">
              <w:rPr>
                <w:rFonts w:ascii="Arial" w:hAnsi="Arial" w:cs="Arial"/>
                <w:sz w:val="18"/>
              </w:rPr>
              <w:t xml:space="preserve">środek symetrii </w:t>
            </w:r>
            <w:r>
              <w:rPr>
                <w:rFonts w:ascii="Arial" w:hAnsi="Arial" w:cs="Arial"/>
                <w:sz w:val="18"/>
              </w:rPr>
              <w:t xml:space="preserve">i nie posiadające </w:t>
            </w:r>
            <w:r w:rsidR="006A25B4">
              <w:rPr>
                <w:rFonts w:ascii="Arial" w:hAnsi="Arial" w:cs="Arial"/>
                <w:sz w:val="18"/>
              </w:rPr>
              <w:t xml:space="preserve">osi symetrii </w:t>
            </w:r>
            <w:r>
              <w:rPr>
                <w:rFonts w:ascii="Arial" w:hAnsi="Arial" w:cs="Arial"/>
                <w:sz w:val="18"/>
              </w:rPr>
              <w:t>(R)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współrzędne punktów symetrycznych względem prostych postaci</w:t>
            </w:r>
            <w:r w:rsidR="003C183E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</w:rPr>
                <m:t>y=a, x=a</m:t>
              </m:r>
            </m:oMath>
            <w:r>
              <w:rPr>
                <w:rFonts w:ascii="Arial" w:hAnsi="Arial" w:cs="Arial"/>
                <w:sz w:val="18"/>
              </w:rPr>
              <w:t xml:space="preserve"> (D)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  <w:r w:rsidR="00A46A7C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560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</w:tcPr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  <w:tcBorders>
              <w:bottom w:val="single" w:sz="4" w:space="0" w:color="auto"/>
            </w:tcBorders>
          </w:tcPr>
          <w:p w:rsidR="006F143D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6F143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59</w:t>
            </w:r>
            <w:r w:rsidR="006B7914">
              <w:rPr>
                <w:rFonts w:ascii="Arial" w:hAnsi="Arial" w:cs="Arial"/>
                <w:sz w:val="20"/>
              </w:rPr>
              <w:t>. Prac</w:t>
            </w:r>
            <w:r w:rsidR="00A46A7C">
              <w:rPr>
                <w:rFonts w:ascii="Arial" w:hAnsi="Arial" w:cs="Arial"/>
                <w:sz w:val="20"/>
              </w:rPr>
              <w:t xml:space="preserve">a klasowa </w:t>
            </w:r>
          </w:p>
          <w:p w:rsidR="006B7914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jej omówienie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</w:tbl>
    <w:p w:rsidR="00B94F1C" w:rsidRDefault="00B94F1C" w:rsidP="00B94F1C">
      <w:pPr>
        <w:jc w:val="center"/>
        <w:rPr>
          <w:rFonts w:ascii="Arial" w:hAnsi="Arial" w:cs="Arial"/>
          <w:sz w:val="32"/>
        </w:rPr>
      </w:pPr>
    </w:p>
    <w:p w:rsidR="00B94F1C" w:rsidRDefault="00F00742" w:rsidP="00B94F1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DZIAŁ 4.</w:t>
      </w:r>
      <w:r w:rsidR="00A46A7C">
        <w:rPr>
          <w:rFonts w:ascii="Arial" w:hAnsi="Arial" w:cs="Arial"/>
          <w:b/>
          <w:bCs/>
          <w:sz w:val="32"/>
        </w:rPr>
        <w:t xml:space="preserve"> FIGURY PODOBNE (11</w:t>
      </w:r>
      <w:r w:rsidR="00B94F1C">
        <w:rPr>
          <w:rFonts w:ascii="Arial" w:hAnsi="Arial" w:cs="Arial"/>
          <w:b/>
          <w:bCs/>
          <w:sz w:val="32"/>
        </w:rPr>
        <w:t xml:space="preserve"> h)</w:t>
      </w:r>
    </w:p>
    <w:p w:rsidR="003E5D88" w:rsidRPr="006F6E18" w:rsidRDefault="003E5D88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="00A46A7C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2</w:t>
            </w:r>
            <w:r w:rsidR="00A46A7C">
              <w:rPr>
                <w:rFonts w:ascii="Arial" w:hAnsi="Arial" w:cs="Arial"/>
                <w:sz w:val="20"/>
              </w:rPr>
              <w:t>. Podobieństwo figur</w:t>
            </w:r>
          </w:p>
        </w:tc>
        <w:tc>
          <w:tcPr>
            <w:tcW w:w="7560" w:type="dxa"/>
          </w:tcPr>
          <w:p w:rsidR="006B7914" w:rsidRDefault="006B7914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figur podobnych i skali podobieństwa (K)</w:t>
            </w:r>
          </w:p>
          <w:p w:rsidR="00610B27" w:rsidRDefault="00610B27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warunki podobieństwa wielokątów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 podobnych i potrafi je rozpoznać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skali podobieństwa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skalę podobieństwa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wymiary figury podobnej w danej skali (K-P)</w:t>
            </w:r>
          </w:p>
          <w:p w:rsidR="006B7914" w:rsidRDefault="006B7914" w:rsidP="00B94F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(R</w:t>
            </w:r>
            <w:r w:rsidR="00886F67">
              <w:rPr>
                <w:rFonts w:ascii="Arial" w:hAnsi="Arial" w:cs="Arial"/>
                <w:sz w:val="18"/>
              </w:rPr>
              <w:t>-D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6324A" w:rsidRDefault="0066324A" w:rsidP="00886F67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</w:tcPr>
          <w:p w:rsidR="006B7914" w:rsidRDefault="00A46A7C" w:rsidP="00AE699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17A0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-6</w:t>
            </w:r>
            <w:r w:rsidR="00617A02">
              <w:rPr>
                <w:rFonts w:ascii="Arial" w:hAnsi="Arial" w:cs="Arial"/>
                <w:sz w:val="20"/>
              </w:rPr>
              <w:t>4</w:t>
            </w:r>
            <w:r w:rsidR="006B7914">
              <w:rPr>
                <w:rFonts w:ascii="Arial" w:hAnsi="Arial" w:cs="Arial"/>
                <w:sz w:val="20"/>
              </w:rPr>
              <w:t>. Pola figur podobnych</w:t>
            </w:r>
          </w:p>
        </w:tc>
        <w:tc>
          <w:tcPr>
            <w:tcW w:w="7560" w:type="dxa"/>
          </w:tcPr>
          <w:p w:rsidR="006B7914" w:rsidRDefault="006B7914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</w:t>
            </w:r>
            <w:r w:rsidR="001F7F34">
              <w:rPr>
                <w:rFonts w:ascii="Arial" w:hAnsi="Arial" w:cs="Arial"/>
                <w:sz w:val="18"/>
              </w:rPr>
              <w:t xml:space="preserve"> stosunek pól figur podobnych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skalę podobieństwa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skalę podobieństwa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pola figur podobnych (P)</w:t>
            </w:r>
          </w:p>
        </w:tc>
        <w:tc>
          <w:tcPr>
            <w:tcW w:w="5400" w:type="dxa"/>
          </w:tcPr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 (R)</w:t>
            </w:r>
          </w:p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(R)</w:t>
            </w:r>
          </w:p>
          <w:p w:rsidR="009308B1" w:rsidRPr="00886F67" w:rsidRDefault="006B7914" w:rsidP="00886F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polami figur podobnych (D-W)</w:t>
            </w:r>
            <w:r w:rsidR="00886F6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308B1" w:rsidTr="006B7914">
        <w:tc>
          <w:tcPr>
            <w:tcW w:w="2230" w:type="dxa"/>
          </w:tcPr>
          <w:p w:rsidR="009308B1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AE6997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6</w:t>
            </w:r>
            <w:r w:rsidR="00B34FEC">
              <w:rPr>
                <w:rFonts w:ascii="Arial" w:hAnsi="Arial" w:cs="Arial"/>
                <w:sz w:val="20"/>
              </w:rPr>
              <w:t xml:space="preserve">. </w:t>
            </w:r>
            <w:r w:rsidR="009308B1">
              <w:rPr>
                <w:rFonts w:ascii="Arial" w:hAnsi="Arial" w:cs="Arial"/>
                <w:sz w:val="20"/>
              </w:rPr>
              <w:t>Prostokąty podobn</w:t>
            </w:r>
            <w:r w:rsidR="00A46A7C">
              <w:rPr>
                <w:rFonts w:ascii="Arial" w:hAnsi="Arial" w:cs="Arial"/>
                <w:sz w:val="20"/>
              </w:rPr>
              <w:t>e. Trójkąty prostokątne podobne</w:t>
            </w:r>
          </w:p>
        </w:tc>
        <w:tc>
          <w:tcPr>
            <w:tcW w:w="7560" w:type="dxa"/>
          </w:tcPr>
          <w:p w:rsidR="009308B1" w:rsidRDefault="009308B1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>podobieństwa prostokątów (K)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 xml:space="preserve">podobieństwa trójkątów prostokątnych </w:t>
            </w:r>
            <w:r w:rsidR="001F7F34">
              <w:rPr>
                <w:rFonts w:ascii="Arial" w:hAnsi="Arial" w:cs="Arial"/>
                <w:sz w:val="18"/>
              </w:rPr>
              <w:t xml:space="preserve">wynikającą ze stosunku długości przyprostokątnych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9308B1" w:rsidRDefault="00234226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prostokąty podobne (K-P)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(K-P)</w:t>
            </w:r>
          </w:p>
          <w:p w:rsidR="00234226" w:rsidRDefault="005E6671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trójkąta podobnego</w:t>
            </w:r>
            <w:r w:rsidR="009465CC">
              <w:rPr>
                <w:rFonts w:ascii="Arial" w:hAnsi="Arial" w:cs="Arial"/>
                <w:sz w:val="18"/>
              </w:rPr>
              <w:t xml:space="preserve">, znając </w:t>
            </w:r>
            <w:r>
              <w:rPr>
                <w:rFonts w:ascii="Arial" w:hAnsi="Arial" w:cs="Arial"/>
                <w:sz w:val="18"/>
              </w:rPr>
              <w:t>skal</w:t>
            </w:r>
            <w:r w:rsidR="009465CC">
              <w:rPr>
                <w:rFonts w:ascii="Arial" w:hAnsi="Arial" w:cs="Arial"/>
                <w:sz w:val="18"/>
              </w:rPr>
              <w:t>ę podobieństwa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</w:tc>
        <w:tc>
          <w:tcPr>
            <w:tcW w:w="5400" w:type="dxa"/>
          </w:tcPr>
          <w:p w:rsidR="009308B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(R-D)</w:t>
            </w:r>
          </w:p>
          <w:p w:rsidR="005E667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podobieńs</w:t>
            </w:r>
            <w:r w:rsidR="00AE6997">
              <w:rPr>
                <w:rFonts w:ascii="Arial" w:hAnsi="Arial" w:cs="Arial"/>
                <w:sz w:val="18"/>
              </w:rPr>
              <w:t>two trójkątów prostokątnych (D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713825" w:rsidRDefault="00713825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prostokątami podobnymi i trójkątami prostokątnymi podobnymi</w:t>
            </w:r>
            <w:r w:rsidR="00AE6997">
              <w:rPr>
                <w:rFonts w:ascii="Arial" w:hAnsi="Arial" w:cs="Arial"/>
                <w:sz w:val="18"/>
              </w:rPr>
              <w:t xml:space="preserve"> (D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34FEC" w:rsidRDefault="00B34FEC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</w:t>
            </w:r>
            <w:r w:rsidR="001F7F34">
              <w:rPr>
                <w:rFonts w:ascii="Arial" w:hAnsi="Arial" w:cs="Arial"/>
                <w:sz w:val="18"/>
              </w:rPr>
              <w:t>onstrukcję złotego prostokąta (W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RPr="00BC6705" w:rsidTr="006B7914">
        <w:tc>
          <w:tcPr>
            <w:tcW w:w="2230" w:type="dxa"/>
          </w:tcPr>
          <w:p w:rsidR="006B7914" w:rsidRPr="00BC6705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67-68</w:t>
            </w:r>
            <w:r w:rsidR="00067331">
              <w:rPr>
                <w:rFonts w:ascii="Arial" w:hAnsi="Arial" w:cs="Arial"/>
                <w:sz w:val="20"/>
              </w:rPr>
              <w:t xml:space="preserve">. </w:t>
            </w:r>
            <w:r w:rsidR="00713825">
              <w:rPr>
                <w:rFonts w:ascii="Arial" w:hAnsi="Arial" w:cs="Arial"/>
                <w:sz w:val="20"/>
              </w:rPr>
              <w:t>Trójkąty prostokątne podobne (cd.)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podobieństwa trójkątów </w:t>
            </w:r>
            <w:r w:rsidR="009465CC">
              <w:rPr>
                <w:rFonts w:ascii="Arial" w:hAnsi="Arial" w:cs="Arial"/>
                <w:sz w:val="18"/>
              </w:rPr>
              <w:t>prostoką</w:t>
            </w:r>
            <w:r w:rsidR="00713825">
              <w:rPr>
                <w:rFonts w:ascii="Arial" w:hAnsi="Arial" w:cs="Arial"/>
                <w:sz w:val="18"/>
              </w:rPr>
              <w:t>tnych</w:t>
            </w:r>
            <w:r w:rsidR="001F7F34">
              <w:rPr>
                <w:rFonts w:ascii="Arial" w:hAnsi="Arial" w:cs="Arial"/>
                <w:sz w:val="18"/>
              </w:rPr>
              <w:t xml:space="preserve">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o danych bokach (P)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danym kącie ostrym (P)</w:t>
            </w:r>
          </w:p>
        </w:tc>
        <w:tc>
          <w:tcPr>
            <w:tcW w:w="5400" w:type="dxa"/>
          </w:tcPr>
          <w:p w:rsidR="006B7914" w:rsidRDefault="006B7914" w:rsidP="00E76A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długości boków trójkąta prostokątnego podobnego, znając skalę podobieństwa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uzasadniać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(R)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(R-W)</w:t>
            </w:r>
          </w:p>
        </w:tc>
      </w:tr>
      <w:tr w:rsidR="000C3E9A" w:rsidRPr="00BC6705" w:rsidTr="006B7914">
        <w:tc>
          <w:tcPr>
            <w:tcW w:w="2230" w:type="dxa"/>
          </w:tcPr>
          <w:p w:rsidR="000C3E9A" w:rsidRDefault="000C3E9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 Powtórzenie wiadomości</w:t>
            </w:r>
          </w:p>
        </w:tc>
        <w:tc>
          <w:tcPr>
            <w:tcW w:w="7560" w:type="dxa"/>
          </w:tcPr>
          <w:p w:rsidR="000C3E9A" w:rsidRDefault="000C3E9A" w:rsidP="000C3E9A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</w:tcPr>
          <w:p w:rsidR="000C3E9A" w:rsidRDefault="000C3E9A" w:rsidP="000C3E9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  <w:tcBorders>
              <w:bottom w:val="single" w:sz="4" w:space="0" w:color="auto"/>
            </w:tcBorders>
          </w:tcPr>
          <w:p w:rsidR="006B7914" w:rsidRDefault="00A46A7C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17A02">
              <w:rPr>
                <w:rFonts w:ascii="Arial" w:hAnsi="Arial" w:cs="Arial"/>
                <w:sz w:val="20"/>
              </w:rPr>
              <w:t>0</w:t>
            </w:r>
            <w:r w:rsidR="00C6424B">
              <w:rPr>
                <w:rFonts w:ascii="Arial" w:hAnsi="Arial" w:cs="Arial"/>
                <w:sz w:val="20"/>
              </w:rPr>
              <w:t>. Sprawdzian</w:t>
            </w:r>
          </w:p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B7914" w:rsidRDefault="006B7914" w:rsidP="00E310C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</w:tbl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p w:rsidR="009739D8" w:rsidRDefault="009739D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E310C9" w:rsidRDefault="00BC6A3F" w:rsidP="00E310C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DZIAŁ 5.</w:t>
      </w:r>
      <w:r w:rsidR="00614CF4">
        <w:rPr>
          <w:rFonts w:ascii="Arial" w:hAnsi="Arial" w:cs="Arial"/>
          <w:b/>
          <w:bCs/>
          <w:sz w:val="32"/>
        </w:rPr>
        <w:t xml:space="preserve"> BRYŁY (17</w:t>
      </w:r>
      <w:r w:rsidR="00E310C9">
        <w:rPr>
          <w:rFonts w:ascii="Arial" w:hAnsi="Arial" w:cs="Arial"/>
          <w:b/>
          <w:bCs/>
          <w:sz w:val="32"/>
        </w:rPr>
        <w:t xml:space="preserve"> h)</w:t>
      </w:r>
    </w:p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40"/>
        <w:gridCol w:w="5373"/>
      </w:tblGrid>
      <w:tr w:rsidR="006B7914" w:rsidTr="005656E6">
        <w:tc>
          <w:tcPr>
            <w:tcW w:w="2055" w:type="dxa"/>
          </w:tcPr>
          <w:p w:rsidR="001F7F34" w:rsidRPr="001F7F34" w:rsidRDefault="00AE6997" w:rsidP="00872F52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1</w:t>
            </w:r>
            <w:r w:rsidR="00A46A7C">
              <w:rPr>
                <w:rFonts w:ascii="Arial" w:hAnsi="Arial" w:cs="Arial"/>
                <w:sz w:val="20"/>
              </w:rPr>
              <w:t>-7</w:t>
            </w:r>
            <w:r w:rsidR="00872F52">
              <w:rPr>
                <w:rFonts w:ascii="Arial" w:hAnsi="Arial" w:cs="Arial"/>
                <w:sz w:val="20"/>
              </w:rPr>
              <w:t>3</w:t>
            </w:r>
            <w:r w:rsidR="00A46A7C">
              <w:rPr>
                <w:rFonts w:ascii="Arial" w:hAnsi="Arial" w:cs="Arial"/>
                <w:sz w:val="20"/>
              </w:rPr>
              <w:t>.</w:t>
            </w:r>
            <w:r w:rsidR="006B7914">
              <w:rPr>
                <w:rFonts w:ascii="Arial" w:hAnsi="Arial"/>
                <w:iCs/>
                <w:sz w:val="20"/>
              </w:rPr>
              <w:t>Graniastosłupy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graniastosłupa,</w:t>
            </w:r>
            <w:r w:rsidR="001F7F34">
              <w:rPr>
                <w:rFonts w:ascii="Arial" w:hAnsi="Arial" w:cs="Arial"/>
                <w:sz w:val="18"/>
              </w:rPr>
              <w:t xml:space="preserve"> prostopadłościanu i sześcianu </w:t>
            </w:r>
            <w:r w:rsidR="00AA7420">
              <w:rPr>
                <w:rFonts w:ascii="Arial" w:hAnsi="Arial" w:cs="Arial"/>
                <w:sz w:val="18"/>
              </w:rPr>
              <w:t xml:space="preserve">oraz ich budowę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 prostego i prawidłowego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zasady zamiany jednostek </w:t>
            </w:r>
            <w:r w:rsidR="001F7F34">
              <w:rPr>
                <w:rFonts w:ascii="Arial" w:hAnsi="Arial" w:cs="Arial"/>
                <w:sz w:val="18"/>
              </w:rPr>
              <w:t xml:space="preserve">pola i objętości </w:t>
            </w:r>
            <w:r>
              <w:rPr>
                <w:rFonts w:ascii="Arial" w:hAnsi="Arial" w:cs="Arial"/>
                <w:sz w:val="18"/>
              </w:rPr>
              <w:t>(P)</w:t>
            </w:r>
          </w:p>
          <w:p w:rsidR="00AE6997" w:rsidRDefault="00AE69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graniastosłupa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graniastosłupa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graniastosłupa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graniastosłup w rzucie równoległym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(P)</w:t>
            </w:r>
          </w:p>
          <w:p w:rsidR="006B7914" w:rsidRPr="008F3AD8" w:rsidRDefault="006B7914" w:rsidP="00C642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(R-D)</w:t>
            </w:r>
          </w:p>
          <w:p w:rsidR="00EB4FD7" w:rsidRPr="00EB4FD7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Pr="00891FC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B54CE4"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(R-W)</w:t>
            </w:r>
          </w:p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E1157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Ostrosłupy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i czworościanu (K)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prawidłowego i czworościanu foremnego (K)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ostrosłupa (K)</w:t>
            </w:r>
          </w:p>
          <w:p w:rsidR="00EB4FD7" w:rsidRPr="00EB4FD7" w:rsidRDefault="00EB4FD7" w:rsidP="00EB4FD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ostrosłupów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ostrosłupa,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 (K-P)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 (R-D)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ostrosłupie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AA7420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ostrosłupem </w:t>
            </w:r>
          </w:p>
          <w:p w:rsidR="006B7914" w:rsidRPr="001978C2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(R-W)</w:t>
            </w:r>
          </w:p>
        </w:tc>
      </w:tr>
      <w:tr w:rsidR="006B7914" w:rsidTr="005656E6">
        <w:tc>
          <w:tcPr>
            <w:tcW w:w="2055" w:type="dxa"/>
          </w:tcPr>
          <w:p w:rsidR="006B7914" w:rsidRDefault="00E11579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7</w:t>
            </w:r>
            <w:r w:rsidR="00614CF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. Przykłady brył obrotowych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bryły obrotowej </w:t>
            </w:r>
            <w:r w:rsidR="00AA7420">
              <w:rPr>
                <w:rFonts w:ascii="Arial" w:hAnsi="Arial" w:cs="Arial"/>
                <w:sz w:val="18"/>
              </w:rPr>
              <w:t xml:space="preserve">i osi obrotu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walec, stożek, kula</w:t>
            </w:r>
            <w:r w:rsidR="00AA7420">
              <w:rPr>
                <w:rFonts w:ascii="Arial" w:hAnsi="Arial" w:cs="Arial"/>
                <w:sz w:val="18"/>
              </w:rPr>
              <w:t>, sfera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brył obrotowych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przekroju</w:t>
            </w:r>
            <w:r w:rsidR="000C6C50">
              <w:rPr>
                <w:rFonts w:ascii="Arial" w:hAnsi="Arial" w:cs="Arial"/>
                <w:sz w:val="18"/>
              </w:rPr>
              <w:t xml:space="preserve"> osiowego</w:t>
            </w:r>
            <w:r>
              <w:rPr>
                <w:rFonts w:ascii="Arial" w:hAnsi="Arial" w:cs="Arial"/>
                <w:sz w:val="18"/>
              </w:rPr>
              <w:t xml:space="preserve"> bryły obrotowej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rozwarcia stożka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bryły obrotowe w rzucie równoległym (K)</w:t>
            </w:r>
          </w:p>
          <w:p w:rsidR="004921DB" w:rsidRDefault="004921DB" w:rsidP="004921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rodzaj bryły powstałej w wyniku obrotu danej figury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przekroju osiowego bryły </w:t>
            </w:r>
            <w:r w:rsidR="000C6C50">
              <w:rPr>
                <w:rFonts w:ascii="Arial" w:hAnsi="Arial" w:cs="Arial"/>
                <w:sz w:val="18"/>
              </w:rPr>
              <w:t>obrotowej (P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obrotowymi (D-W)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  <w:r w:rsidR="00614CF4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0</w:t>
            </w:r>
            <w:r w:rsidR="00614CF4">
              <w:rPr>
                <w:rFonts w:ascii="Arial" w:hAnsi="Arial" w:cs="Arial"/>
                <w:sz w:val="20"/>
              </w:rPr>
              <w:t>. Walec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walca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</w:t>
            </w:r>
            <w:r w:rsidR="00DA3043">
              <w:rPr>
                <w:rFonts w:ascii="Arial" w:hAnsi="Arial" w:cs="Arial"/>
                <w:sz w:val="18"/>
              </w:rPr>
              <w:t>wal</w:t>
            </w:r>
            <w:r w:rsidR="00E11579">
              <w:rPr>
                <w:rFonts w:ascii="Arial" w:hAnsi="Arial" w:cs="Arial"/>
                <w:sz w:val="18"/>
              </w:rPr>
              <w:t>e</w:t>
            </w:r>
            <w:r w:rsidR="00DA3043">
              <w:rPr>
                <w:rFonts w:ascii="Arial" w:hAnsi="Arial" w:cs="Arial"/>
                <w:sz w:val="18"/>
              </w:rPr>
              <w:t>c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walca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walca,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walca, podstawiając do wzoru (K-P)</w:t>
            </w:r>
          </w:p>
          <w:p w:rsidR="006B7914" w:rsidRDefault="006B7914" w:rsidP="00C06FC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zadanie tekstowe związane z polem powierzchni całkowitej lub objętością walca (P)</w:t>
            </w:r>
          </w:p>
        </w:tc>
        <w:tc>
          <w:tcPr>
            <w:tcW w:w="5373" w:type="dxa"/>
          </w:tcPr>
          <w:p w:rsidR="000C6C50" w:rsidRDefault="006B7914" w:rsidP="00480F8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lastRenderedPageBreak/>
              <w:t xml:space="preserve">umie stosować twierdzenie Pitagorasa w zadaniach o walcu </w:t>
            </w:r>
          </w:p>
          <w:p w:rsidR="006B7914" w:rsidRPr="000C6C50" w:rsidRDefault="006B7914" w:rsidP="000C6C50">
            <w:pPr>
              <w:ind w:left="113"/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t>(R-D)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polem </w:t>
            </w:r>
            <w:r>
              <w:rPr>
                <w:rFonts w:ascii="Arial" w:hAnsi="Arial" w:cs="Arial"/>
                <w:sz w:val="18"/>
              </w:rPr>
              <w:lastRenderedPageBreak/>
              <w:t>powierzchni całkowitej lub objętością walca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</w:t>
            </w:r>
            <w:r w:rsidR="00AA7420">
              <w:rPr>
                <w:rFonts w:ascii="Arial" w:hAnsi="Arial" w:cs="Arial"/>
                <w:sz w:val="18"/>
              </w:rPr>
              <w:t xml:space="preserve"> z bryłami złożonymi z walców (R</w:t>
            </w:r>
            <w:r>
              <w:rPr>
                <w:rFonts w:ascii="Arial" w:hAnsi="Arial" w:cs="Arial"/>
                <w:sz w:val="18"/>
              </w:rPr>
              <w:t>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81</w:t>
            </w:r>
            <w:r w:rsidR="00E11579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2</w:t>
            </w:r>
            <w:r w:rsidR="00614CF4">
              <w:rPr>
                <w:rFonts w:ascii="Arial" w:hAnsi="Arial" w:cs="Arial"/>
                <w:sz w:val="20"/>
              </w:rPr>
              <w:t>. Stożek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stożka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stożka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stożka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stożka,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stożka,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(P)</w:t>
            </w:r>
          </w:p>
        </w:tc>
        <w:tc>
          <w:tcPr>
            <w:tcW w:w="5373" w:type="dxa"/>
          </w:tcPr>
          <w:p w:rsidR="00AA742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twierdzenie Pitagorasa w zadaniach o stożku </w:t>
            </w:r>
          </w:p>
          <w:p w:rsidR="006B7914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</w:t>
            </w:r>
            <w:r w:rsidR="00AA7420">
              <w:rPr>
                <w:rFonts w:ascii="Arial" w:hAnsi="Arial" w:cs="Arial"/>
                <w:sz w:val="18"/>
              </w:rPr>
              <w:t xml:space="preserve"> złożonymi z walców i stożków (R</w:t>
            </w:r>
            <w:r>
              <w:rPr>
                <w:rFonts w:ascii="Arial" w:hAnsi="Arial" w:cs="Arial"/>
                <w:sz w:val="18"/>
              </w:rPr>
              <w:t>-W)</w:t>
            </w:r>
          </w:p>
          <w:p w:rsidR="006B7914" w:rsidRDefault="006B7914" w:rsidP="00AA742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ze stożkiem ściętym (W)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  <w:r w:rsidR="00614CF4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4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 w:cs="Arial"/>
                <w:iCs/>
                <w:sz w:val="20"/>
              </w:rPr>
              <w:t>Kula</w:t>
            </w:r>
          </w:p>
        </w:tc>
        <w:tc>
          <w:tcPr>
            <w:tcW w:w="7740" w:type="dxa"/>
          </w:tcPr>
          <w:p w:rsidR="002C1991" w:rsidRPr="002C1991" w:rsidRDefault="002C1991" w:rsidP="002C199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kuli i sfery, wskazuje modele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kuli i sfery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</w:t>
            </w:r>
            <w:r w:rsidR="001978C2">
              <w:rPr>
                <w:rFonts w:ascii="Arial" w:hAnsi="Arial" w:cs="Arial"/>
                <w:sz w:val="18"/>
              </w:rPr>
              <w:t xml:space="preserve"> sfery i objętość kuli</w:t>
            </w:r>
            <w:r>
              <w:rPr>
                <w:rFonts w:ascii="Arial" w:hAnsi="Arial" w:cs="Arial"/>
                <w:sz w:val="18"/>
              </w:rPr>
              <w:t>, znając promień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kuli o danym promieniu, wykonanego w danej odległości od środka (D)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(R-W)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zamianą kształtu brył przy stałej objętości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nietypowej bryły, powstałej w wyniku obrotu danej figury wokół osi (D-W)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  <w:r w:rsidR="00614CF4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740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  <w:tr w:rsidR="006B7914" w:rsidTr="005656E6">
        <w:tc>
          <w:tcPr>
            <w:tcW w:w="2055" w:type="dxa"/>
            <w:tcBorders>
              <w:bottom w:val="single" w:sz="4" w:space="0" w:color="auto"/>
            </w:tcBorders>
          </w:tcPr>
          <w:p w:rsidR="006B791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E1157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="00614CF4">
              <w:rPr>
                <w:rFonts w:ascii="Arial" w:hAnsi="Arial" w:cs="Arial"/>
                <w:sz w:val="20"/>
              </w:rPr>
              <w:t>. Praca klasowa i jej omówienie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  <w:tr w:rsidR="00AA7420" w:rsidTr="005656E6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</w:tr>
      <w:tr w:rsidR="00292BF3" w:rsidTr="005656E6"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77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92BF3" w:rsidRDefault="00CC3596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</w:t>
            </w:r>
            <w:r w:rsidR="00970D13">
              <w:rPr>
                <w:rFonts w:ascii="Arial" w:hAnsi="Arial"/>
                <w:b/>
                <w:sz w:val="32"/>
                <w:szCs w:val="32"/>
              </w:rPr>
              <w:t>I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AŁ 6. </w:t>
            </w:r>
            <w:r w:rsidR="00065677">
              <w:rPr>
                <w:rFonts w:ascii="Arial" w:hAnsi="Arial"/>
                <w:b/>
                <w:sz w:val="32"/>
                <w:szCs w:val="32"/>
              </w:rPr>
              <w:t>M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>ATEMATYKA W ZASTOSOWANIACH</w:t>
            </w:r>
            <w:r w:rsidR="00361338">
              <w:rPr>
                <w:rFonts w:ascii="Arial" w:hAnsi="Arial"/>
                <w:b/>
                <w:sz w:val="32"/>
                <w:szCs w:val="32"/>
              </w:rPr>
              <w:t>, cz. 1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 xml:space="preserve"> (</w:t>
            </w:r>
            <w:r w:rsidR="00C6424B">
              <w:rPr>
                <w:rFonts w:ascii="Arial" w:hAnsi="Arial"/>
                <w:b/>
                <w:sz w:val="32"/>
                <w:szCs w:val="32"/>
              </w:rPr>
              <w:t>10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 xml:space="preserve"> h</w:t>
            </w:r>
            <w:r w:rsidR="00065677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:rsidR="00065677" w:rsidRPr="00292BF3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361338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9. Zamiana jednostek</w:t>
            </w:r>
          </w:p>
        </w:tc>
        <w:tc>
          <w:tcPr>
            <w:tcW w:w="7740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jednostki (K)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zamiany jednostek (P)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posługiwać się jednostkami miary (K)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(K-P)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(P-D)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(P-D)</w:t>
            </w:r>
          </w:p>
        </w:tc>
        <w:tc>
          <w:tcPr>
            <w:tcW w:w="5373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(R)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(R-D)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sytuacjach praktycznych, stosując zamianę jednostek (R-D)</w:t>
            </w:r>
          </w:p>
        </w:tc>
      </w:tr>
      <w:tr w:rsidR="00361338" w:rsidTr="005656E6">
        <w:tc>
          <w:tcPr>
            <w:tcW w:w="2055" w:type="dxa"/>
          </w:tcPr>
          <w:p w:rsidR="00361338" w:rsidRDefault="00872F52" w:rsidP="0036133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90-91</w:t>
            </w:r>
            <w:r w:rsidR="00361338">
              <w:rPr>
                <w:rFonts w:ascii="Arial" w:hAnsi="Arial" w:cs="Arial"/>
                <w:sz w:val="20"/>
              </w:rPr>
              <w:t>.VAT i inne podatki</w:t>
            </w:r>
          </w:p>
        </w:tc>
        <w:tc>
          <w:tcPr>
            <w:tcW w:w="7740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0A0D85">
              <w:rPr>
                <w:rFonts w:ascii="Arial" w:hAnsi="Arial" w:cs="Arial"/>
                <w:sz w:val="18"/>
              </w:rPr>
              <w:t xml:space="preserve">i rozumie </w:t>
            </w:r>
            <w:r>
              <w:rPr>
                <w:rFonts w:ascii="Arial" w:hAnsi="Arial" w:cs="Arial"/>
                <w:sz w:val="18"/>
              </w:rPr>
              <w:t xml:space="preserve">pojęcie </w:t>
            </w:r>
            <w:r w:rsidR="000A0D85">
              <w:rPr>
                <w:rFonts w:ascii="Arial" w:hAnsi="Arial" w:cs="Arial"/>
                <w:sz w:val="18"/>
              </w:rPr>
              <w:t>podatku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oraz VAT (P)</w:t>
            </w:r>
          </w:p>
        </w:tc>
        <w:tc>
          <w:tcPr>
            <w:tcW w:w="5373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VAT przed obniżką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po obniżce o dany procent (R-D)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obliczaniem różnych podatków (R-W)</w:t>
            </w:r>
          </w:p>
        </w:tc>
      </w:tr>
      <w:tr w:rsidR="009B1064" w:rsidTr="005656E6">
        <w:tc>
          <w:tcPr>
            <w:tcW w:w="2055" w:type="dxa"/>
          </w:tcPr>
          <w:p w:rsidR="009B106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  <w:r w:rsidR="00845BB7">
              <w:rPr>
                <w:rFonts w:ascii="Arial" w:hAnsi="Arial" w:cs="Arial"/>
                <w:sz w:val="20"/>
              </w:rPr>
              <w:t>-9</w:t>
            </w:r>
            <w:r>
              <w:rPr>
                <w:rFonts w:ascii="Arial" w:hAnsi="Arial" w:cs="Arial"/>
                <w:sz w:val="20"/>
              </w:rPr>
              <w:t>3</w:t>
            </w:r>
            <w:r w:rsidR="009B1064">
              <w:rPr>
                <w:rFonts w:ascii="Arial" w:hAnsi="Arial" w:cs="Arial"/>
                <w:sz w:val="20"/>
              </w:rPr>
              <w:t xml:space="preserve">. Lokaty </w:t>
            </w:r>
            <w:r w:rsidR="009B1064">
              <w:rPr>
                <w:rFonts w:ascii="Arial" w:hAnsi="Arial" w:cs="Arial"/>
                <w:sz w:val="20"/>
              </w:rPr>
              <w:lastRenderedPageBreak/>
              <w:t>bankowe</w:t>
            </w:r>
          </w:p>
        </w:tc>
        <w:tc>
          <w:tcPr>
            <w:tcW w:w="7740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pojęcia oprocentowania i odsetek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rozumie pojęcie oprocentowania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oprocentowanie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(K-P)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 (P)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(P)</w:t>
            </w:r>
          </w:p>
        </w:tc>
        <w:tc>
          <w:tcPr>
            <w:tcW w:w="5373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wykonać obliczenia w różnych sytuacjach praktycznych, </w:t>
            </w:r>
            <w:r>
              <w:rPr>
                <w:rFonts w:ascii="Arial" w:hAnsi="Arial" w:cs="Arial"/>
                <w:sz w:val="18"/>
              </w:rPr>
              <w:lastRenderedPageBreak/>
              <w:t>operuje procentami (R-D)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(R)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(R-D)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(R-W)</w:t>
            </w:r>
          </w:p>
        </w:tc>
      </w:tr>
      <w:tr w:rsidR="005C360C" w:rsidTr="005656E6">
        <w:tc>
          <w:tcPr>
            <w:tcW w:w="2055" w:type="dxa"/>
          </w:tcPr>
          <w:p w:rsidR="005C360C" w:rsidRPr="005C360C" w:rsidRDefault="00872F52" w:rsidP="005C36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94-95</w:t>
            </w:r>
            <w:r w:rsidR="005C360C" w:rsidRPr="005C360C">
              <w:rPr>
                <w:rFonts w:ascii="Arial" w:hAnsi="Arial"/>
                <w:sz w:val="20"/>
                <w:szCs w:val="20"/>
              </w:rPr>
              <w:t>. Zdarzenia losowe.</w:t>
            </w:r>
          </w:p>
        </w:tc>
        <w:tc>
          <w:tcPr>
            <w:tcW w:w="7740" w:type="dxa"/>
          </w:tcPr>
          <w:p w:rsidR="005C360C" w:rsidRDefault="005C360C" w:rsidP="005C360C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(K-P)</w:t>
            </w:r>
          </w:p>
          <w:p w:rsidR="005C360C" w:rsidRDefault="005C360C" w:rsidP="00C6424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5373" w:type="dxa"/>
          </w:tcPr>
          <w:p w:rsidR="005C360C" w:rsidRDefault="005C360C" w:rsidP="005C360C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(R)</w:t>
            </w:r>
          </w:p>
          <w:p w:rsidR="005C360C" w:rsidRDefault="005C360C" w:rsidP="00C6424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  <w:tr w:rsidR="00C6424B" w:rsidTr="005656E6">
        <w:tc>
          <w:tcPr>
            <w:tcW w:w="2055" w:type="dxa"/>
          </w:tcPr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 Powtórzenie wiadomości</w:t>
            </w:r>
          </w:p>
        </w:tc>
        <w:tc>
          <w:tcPr>
            <w:tcW w:w="7740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6424B" w:rsidTr="005656E6">
        <w:tc>
          <w:tcPr>
            <w:tcW w:w="2055" w:type="dxa"/>
          </w:tcPr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 Sprawdzian</w:t>
            </w:r>
          </w:p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6424B" w:rsidTr="005656E6">
        <w:tc>
          <w:tcPr>
            <w:tcW w:w="151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DZIAŁ 7. MATEMATYKA W ZASTOSOWANIACH, cz. 2 (12 h)</w:t>
            </w: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7796"/>
              <w:gridCol w:w="5312"/>
            </w:tblGrid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-9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informacji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informacje przedstawione w formie tekstu, tabeli, schematu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selekcjonować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ind w:right="-250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stosować jednokładność do powiększania lub pomniejszania figury w podanej skali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5656E6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100-101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Odczytywanie informacji </w:t>
                  </w:r>
                </w:p>
                <w:p w:rsidR="00C6424B" w:rsidRPr="00480F8B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z wykresów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 porównać informacje z kilku wykresów narysowanych w jednym układzie współrzędnych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z kilku wykresów narysowanych w jednym układzie współrzędnych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interpretować informacje z kilku wykresów, wykorzystując informacje podane w </w:t>
                  </w:r>
                  <w:r>
                    <w:rPr>
                      <w:rFonts w:ascii="Arial" w:hAnsi="Arial" w:cs="Arial"/>
                      <w:sz w:val="18"/>
                    </w:rPr>
                    <w:t>innej formie</w:t>
                  </w:r>
                  <w:r w:rsidRPr="00480F8B">
                    <w:rPr>
                      <w:rFonts w:ascii="Arial" w:hAnsi="Arial" w:cs="Arial"/>
                      <w:sz w:val="18"/>
                    </w:rPr>
                    <w:t xml:space="preserve">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102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 xml:space="preserve"> Czytanie diagramów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diagramu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rozumie pojęcie diagramu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odczytać informacje przedstawione na diagramie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selekcjonować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porównać informacje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analizować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przetwarzać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interpretować informacje (R-W)</w:t>
                  </w:r>
                </w:p>
                <w:p w:rsidR="00C6424B" w:rsidRPr="00480F8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wykorzystać informacje w praktyce (R-W)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map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pojęcie skali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rozumie pojęcie skali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skalę mapy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odległości na mapie o danej skali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określić na podstawie poziomic wysokość szczytu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 xml:space="preserve">umie na podstawie poziomic określić kształt góry (P) 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ustalić odległość wzdłuż stoku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 ustalić odległość wzdłuż stoku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określić azymut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na podstawie poziomic umie określić nachylenie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lokalny czas w różnych miejscach na kuli ziemskiej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podać długość geograficzną dla miejsc na Ziemi </w:t>
                  </w:r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mających określony czas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mapą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lastRenderedPageBreak/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>Prędkość, droga, czas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zna zależność między prędkością, drogą i czasem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umie zamienić jednostki prędkości (P) 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 prędkość, drogę lub czas, mając dwie pozostałe wielkości z zamianą jednostek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na bazie wykresu (D)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tekstowe związane z prędkością, drogą i czasem (R-W)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Obliczenia w fizyce i chemii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przekształcić wzór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obliczyć, o jaki procent zmienia się dana wielkość fizyczna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dotyczące: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(K-P)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zamiany jednostek temperatury (K-P)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gęstości (K-P)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cząsteczek, pierwiastków i atomów (K-P)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przekształcić wzór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sporządzić wykres wielkości podanych w tabeli oraz odczytać z niego potrzebne informacje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umie rozwiązać zadanie dotyczące: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zamiany jednostek temperatury (R-D)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gęstości (R-D)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cząsteczek, pierwiastków i atomów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powiększ</w:t>
                  </w:r>
                  <w:r>
                    <w:rPr>
                      <w:rFonts w:ascii="Arial" w:hAnsi="Arial" w:cs="Arial"/>
                      <w:sz w:val="18"/>
                    </w:rPr>
                    <w:t>a</w:t>
                  </w:r>
                  <w:r w:rsidRPr="00480F8B">
                    <w:rPr>
                      <w:rFonts w:ascii="Arial" w:hAnsi="Arial" w:cs="Arial"/>
                      <w:sz w:val="18"/>
                    </w:rPr>
                    <w:t>nia obrazu (R-D)</w:t>
                  </w:r>
                </w:p>
              </w:tc>
            </w:tr>
          </w:tbl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Pr="00BA6522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7. ROZRYWKI MATEMATYCZNE (</w:t>
            </w:r>
            <w:r w:rsidR="007A042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h)</w:t>
            </w:r>
          </w:p>
          <w:p w:rsidR="00C6424B" w:rsidRPr="00CC3596" w:rsidRDefault="00C6424B" w:rsidP="00C64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424B" w:rsidTr="00284580">
        <w:trPr>
          <w:trHeight w:val="253"/>
        </w:trPr>
        <w:tc>
          <w:tcPr>
            <w:tcW w:w="15168" w:type="dxa"/>
            <w:gridSpan w:val="3"/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110. Zagadki z monetami</w:t>
            </w:r>
          </w:p>
        </w:tc>
      </w:tr>
      <w:tr w:rsidR="00C6424B" w:rsidTr="005656E6">
        <w:tc>
          <w:tcPr>
            <w:tcW w:w="15168" w:type="dxa"/>
            <w:gridSpan w:val="3"/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20"/>
              </w:rPr>
              <w:t>111. Łamigłówki logiczne</w:t>
            </w:r>
          </w:p>
        </w:tc>
      </w:tr>
      <w:tr w:rsidR="00C6424B" w:rsidTr="005656E6">
        <w:tc>
          <w:tcPr>
            <w:tcW w:w="151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112. Pytania Fermiego</w:t>
            </w:r>
          </w:p>
        </w:tc>
      </w:tr>
      <w:tr w:rsidR="00C6424B" w:rsidTr="00284580">
        <w:trPr>
          <w:trHeight w:val="222"/>
        </w:trPr>
        <w:tc>
          <w:tcPr>
            <w:tcW w:w="15168" w:type="dxa"/>
            <w:gridSpan w:val="3"/>
            <w:shd w:val="clear" w:color="auto" w:fill="FFFFFF" w:themeFill="background1"/>
          </w:tcPr>
          <w:p w:rsidR="007A042E" w:rsidRPr="00284580" w:rsidRDefault="00C6424B" w:rsidP="00BA6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113-115. Godziny do dyspozycji nauczyciela</w:t>
            </w:r>
          </w:p>
        </w:tc>
      </w:tr>
    </w:tbl>
    <w:p w:rsidR="00957577" w:rsidRPr="009739D8" w:rsidRDefault="00957577" w:rsidP="0028458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57577" w:rsidRPr="009739D8" w:rsidSect="004E4D7E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42" w:rsidRDefault="00B61942">
      <w:r>
        <w:separator/>
      </w:r>
    </w:p>
  </w:endnote>
  <w:endnote w:type="continuationSeparator" w:id="0">
    <w:p w:rsidR="00B61942" w:rsidRDefault="00B6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B" w:rsidRDefault="003F73C0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4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71B" w:rsidRDefault="00A447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B" w:rsidRDefault="00A4471B" w:rsidP="00970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ptab w:relativeTo="margin" w:alignment="left" w:leader="none"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 w:rsidR="003F73C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F73C0">
      <w:rPr>
        <w:rStyle w:val="Numerstrony"/>
      </w:rPr>
      <w:fldChar w:fldCharType="separate"/>
    </w:r>
    <w:r w:rsidR="00670FFF">
      <w:rPr>
        <w:rStyle w:val="Numerstrony"/>
        <w:noProof/>
      </w:rPr>
      <w:t>12</w:t>
    </w:r>
    <w:r w:rsidR="003F73C0">
      <w:rPr>
        <w:rStyle w:val="Numerstrony"/>
      </w:rPr>
      <w:fldChar w:fldCharType="end"/>
    </w:r>
  </w:p>
  <w:p w:rsidR="00A4471B" w:rsidRPr="00970D13" w:rsidRDefault="00A4471B" w:rsidP="00970D13">
    <w:pPr>
      <w:pStyle w:val="Stopka"/>
      <w:jc w:val="center"/>
      <w:rPr>
        <w:rFonts w:ascii="Arial" w:hAnsi="Arial" w:cs="Arial"/>
        <w:sz w:val="20"/>
        <w:szCs w:val="20"/>
      </w:rPr>
    </w:pPr>
    <w:r w:rsidRPr="00876928">
      <w:rPr>
        <w:rFonts w:ascii="Arial" w:hAnsi="Arial" w:cs="Arial"/>
        <w:sz w:val="20"/>
        <w:szCs w:val="20"/>
      </w:rPr>
      <w:t xml:space="preserve">Dokument pochodzi ze strony </w:t>
    </w:r>
    <w:r w:rsidRPr="009635F0">
      <w:rPr>
        <w:rFonts w:ascii="Arial" w:hAnsi="Arial" w:cs="Arial"/>
        <w:b/>
        <w:color w:val="339966"/>
        <w:sz w:val="20"/>
        <w:szCs w:val="20"/>
      </w:rPr>
      <w:t>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42" w:rsidRDefault="00B61942">
      <w:r>
        <w:separator/>
      </w:r>
    </w:p>
  </w:footnote>
  <w:footnote w:type="continuationSeparator" w:id="0">
    <w:p w:rsidR="00B61942" w:rsidRDefault="00B6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1B" w:rsidRPr="00876928" w:rsidRDefault="00A4471B" w:rsidP="00876928">
    <w:pPr>
      <w:pStyle w:val="Nagwek"/>
      <w:jc w:val="center"/>
      <w:rPr>
        <w:rFonts w:ascii="Arial" w:hAnsi="Arial" w:cs="Arial"/>
        <w:sz w:val="20"/>
        <w:szCs w:val="20"/>
      </w:rPr>
    </w:pPr>
    <w:r w:rsidRPr="009635F0">
      <w:rPr>
        <w:rFonts w:ascii="Arial" w:hAnsi="Arial" w:cs="Arial"/>
        <w:b/>
        <w:i/>
        <w:color w:val="FF0000"/>
        <w:sz w:val="20"/>
        <w:szCs w:val="20"/>
      </w:rPr>
      <w:t>Matematyka z plusem</w:t>
    </w:r>
    <w:r w:rsidRPr="00876928">
      <w:rPr>
        <w:rFonts w:ascii="Arial" w:hAnsi="Arial" w:cs="Arial"/>
        <w:sz w:val="20"/>
        <w:szCs w:val="20"/>
      </w:rPr>
      <w:t xml:space="preserve"> dla gimnazjum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BDB0931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013"/>
    <w:multiLevelType w:val="hybridMultilevel"/>
    <w:tmpl w:val="26061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F37A6"/>
    <w:multiLevelType w:val="multilevel"/>
    <w:tmpl w:val="A97807BA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2281"/>
    <w:multiLevelType w:val="hybridMultilevel"/>
    <w:tmpl w:val="DF149BF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F7F06"/>
    <w:multiLevelType w:val="hybridMultilevel"/>
    <w:tmpl w:val="B47CA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501A"/>
    <w:multiLevelType w:val="hybridMultilevel"/>
    <w:tmpl w:val="8E3402D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54F40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5872DF0"/>
    <w:multiLevelType w:val="hybridMultilevel"/>
    <w:tmpl w:val="020E4D3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D5CE1"/>
    <w:multiLevelType w:val="hybridMultilevel"/>
    <w:tmpl w:val="E2CC36E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9217C"/>
    <w:multiLevelType w:val="hybridMultilevel"/>
    <w:tmpl w:val="8CEEE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56757"/>
    <w:multiLevelType w:val="hybridMultilevel"/>
    <w:tmpl w:val="81B20FB2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3592C"/>
    <w:multiLevelType w:val="hybridMultilevel"/>
    <w:tmpl w:val="89E4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C086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E3D48"/>
    <w:multiLevelType w:val="hybridMultilevel"/>
    <w:tmpl w:val="8DCA1BC4"/>
    <w:lvl w:ilvl="0" w:tplc="70DE6282">
      <w:start w:val="1"/>
      <w:numFmt w:val="bullet"/>
      <w:lvlText w:val=""/>
      <w:legacy w:legacy="1" w:legacySpace="36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>
    <w:nsid w:val="5D351010"/>
    <w:multiLevelType w:val="hybridMultilevel"/>
    <w:tmpl w:val="E54061D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27CF4"/>
    <w:multiLevelType w:val="hybridMultilevel"/>
    <w:tmpl w:val="D4F2C19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44ED2"/>
    <w:multiLevelType w:val="hybridMultilevel"/>
    <w:tmpl w:val="0DDACC50"/>
    <w:lvl w:ilvl="0" w:tplc="BE5692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7150D"/>
    <w:multiLevelType w:val="hybridMultilevel"/>
    <w:tmpl w:val="79506FB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809E1"/>
    <w:multiLevelType w:val="hybridMultilevel"/>
    <w:tmpl w:val="4D5AE5C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31"/>
  </w:num>
  <w:num w:numId="5">
    <w:abstractNumId w:val="33"/>
  </w:num>
  <w:num w:numId="6">
    <w:abstractNumId w:val="27"/>
  </w:num>
  <w:num w:numId="7">
    <w:abstractNumId w:val="2"/>
  </w:num>
  <w:num w:numId="8">
    <w:abstractNumId w:val="23"/>
  </w:num>
  <w:num w:numId="9">
    <w:abstractNumId w:val="7"/>
  </w:num>
  <w:num w:numId="10">
    <w:abstractNumId w:val="15"/>
  </w:num>
  <w:num w:numId="11">
    <w:abstractNumId w:val="26"/>
  </w:num>
  <w:num w:numId="12">
    <w:abstractNumId w:val="13"/>
  </w:num>
  <w:num w:numId="13">
    <w:abstractNumId w:val="32"/>
  </w:num>
  <w:num w:numId="14">
    <w:abstractNumId w:val="30"/>
  </w:num>
  <w:num w:numId="15">
    <w:abstractNumId w:val="24"/>
  </w:num>
  <w:num w:numId="16">
    <w:abstractNumId w:val="19"/>
  </w:num>
  <w:num w:numId="17">
    <w:abstractNumId w:val="28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</w:num>
  <w:num w:numId="23">
    <w:abstractNumId w:val="16"/>
  </w:num>
  <w:num w:numId="24">
    <w:abstractNumId w:val="5"/>
  </w:num>
  <w:num w:numId="25">
    <w:abstractNumId w:val="3"/>
  </w:num>
  <w:num w:numId="26">
    <w:abstractNumId w:val="11"/>
  </w:num>
  <w:num w:numId="27">
    <w:abstractNumId w:val="22"/>
  </w:num>
  <w:num w:numId="28">
    <w:abstractNumId w:val="10"/>
  </w:num>
  <w:num w:numId="29">
    <w:abstractNumId w:val="29"/>
  </w:num>
  <w:num w:numId="30">
    <w:abstractNumId w:val="18"/>
  </w:num>
  <w:num w:numId="31">
    <w:abstractNumId w:val="9"/>
  </w:num>
  <w:num w:numId="32">
    <w:abstractNumId w:val="4"/>
  </w:num>
  <w:num w:numId="33">
    <w:abstractNumId w:val="8"/>
  </w:num>
  <w:num w:numId="34">
    <w:abstractNumId w:val="6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6C20"/>
    <w:rsid w:val="00002646"/>
    <w:rsid w:val="00007E09"/>
    <w:rsid w:val="00043733"/>
    <w:rsid w:val="00043C66"/>
    <w:rsid w:val="00051734"/>
    <w:rsid w:val="000536DD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C3E9A"/>
    <w:rsid w:val="000C6C50"/>
    <w:rsid w:val="000F67D1"/>
    <w:rsid w:val="00100A49"/>
    <w:rsid w:val="00116A29"/>
    <w:rsid w:val="00120E0D"/>
    <w:rsid w:val="001609E4"/>
    <w:rsid w:val="00164380"/>
    <w:rsid w:val="0017294C"/>
    <w:rsid w:val="00190336"/>
    <w:rsid w:val="00192C2A"/>
    <w:rsid w:val="001978C2"/>
    <w:rsid w:val="001B3A96"/>
    <w:rsid w:val="001B7B2E"/>
    <w:rsid w:val="001C7E5C"/>
    <w:rsid w:val="001D510D"/>
    <w:rsid w:val="001F7F34"/>
    <w:rsid w:val="00205C05"/>
    <w:rsid w:val="0021466B"/>
    <w:rsid w:val="00221AC0"/>
    <w:rsid w:val="00222CA0"/>
    <w:rsid w:val="00234226"/>
    <w:rsid w:val="0023597D"/>
    <w:rsid w:val="0024022E"/>
    <w:rsid w:val="00242B4F"/>
    <w:rsid w:val="00244741"/>
    <w:rsid w:val="00273D9A"/>
    <w:rsid w:val="00284580"/>
    <w:rsid w:val="00292BF3"/>
    <w:rsid w:val="00296B53"/>
    <w:rsid w:val="002C1991"/>
    <w:rsid w:val="002C532B"/>
    <w:rsid w:val="002E647E"/>
    <w:rsid w:val="0030196B"/>
    <w:rsid w:val="00316719"/>
    <w:rsid w:val="003360DD"/>
    <w:rsid w:val="003453C0"/>
    <w:rsid w:val="00361338"/>
    <w:rsid w:val="00362D12"/>
    <w:rsid w:val="00365045"/>
    <w:rsid w:val="00375ACE"/>
    <w:rsid w:val="00387B75"/>
    <w:rsid w:val="00387C99"/>
    <w:rsid w:val="003B77ED"/>
    <w:rsid w:val="003C183E"/>
    <w:rsid w:val="003D40D9"/>
    <w:rsid w:val="003D7CAE"/>
    <w:rsid w:val="003E39E4"/>
    <w:rsid w:val="003E5D88"/>
    <w:rsid w:val="003F066A"/>
    <w:rsid w:val="003F1F43"/>
    <w:rsid w:val="003F73C0"/>
    <w:rsid w:val="00400046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61BC"/>
    <w:rsid w:val="004921DB"/>
    <w:rsid w:val="004B2138"/>
    <w:rsid w:val="004E25D4"/>
    <w:rsid w:val="004E4D7E"/>
    <w:rsid w:val="004F7744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6CE9"/>
    <w:rsid w:val="00585B3B"/>
    <w:rsid w:val="00594EF9"/>
    <w:rsid w:val="00596174"/>
    <w:rsid w:val="00596E4B"/>
    <w:rsid w:val="005A64B7"/>
    <w:rsid w:val="005B687C"/>
    <w:rsid w:val="005C360C"/>
    <w:rsid w:val="005D3DD9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324A"/>
    <w:rsid w:val="00670FFF"/>
    <w:rsid w:val="00672AE0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202E9"/>
    <w:rsid w:val="00721C93"/>
    <w:rsid w:val="007325F5"/>
    <w:rsid w:val="007462B5"/>
    <w:rsid w:val="007A042E"/>
    <w:rsid w:val="007A10AD"/>
    <w:rsid w:val="007A7805"/>
    <w:rsid w:val="007B6702"/>
    <w:rsid w:val="007C2599"/>
    <w:rsid w:val="007C3322"/>
    <w:rsid w:val="007D30FC"/>
    <w:rsid w:val="007D429D"/>
    <w:rsid w:val="007D5651"/>
    <w:rsid w:val="007E0A33"/>
    <w:rsid w:val="007F598C"/>
    <w:rsid w:val="00801636"/>
    <w:rsid w:val="00801CEE"/>
    <w:rsid w:val="00836167"/>
    <w:rsid w:val="00843D3D"/>
    <w:rsid w:val="00845BB7"/>
    <w:rsid w:val="00870AD8"/>
    <w:rsid w:val="00872F52"/>
    <w:rsid w:val="00876928"/>
    <w:rsid w:val="00886F67"/>
    <w:rsid w:val="00890DFE"/>
    <w:rsid w:val="00891FC4"/>
    <w:rsid w:val="00893EBD"/>
    <w:rsid w:val="008B0387"/>
    <w:rsid w:val="008B7D74"/>
    <w:rsid w:val="008C5CBC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4471B"/>
    <w:rsid w:val="00A46A7C"/>
    <w:rsid w:val="00A54CB7"/>
    <w:rsid w:val="00A5518A"/>
    <w:rsid w:val="00A704CF"/>
    <w:rsid w:val="00A82362"/>
    <w:rsid w:val="00A82BB7"/>
    <w:rsid w:val="00A83B46"/>
    <w:rsid w:val="00A914F2"/>
    <w:rsid w:val="00AA737B"/>
    <w:rsid w:val="00AA7420"/>
    <w:rsid w:val="00AB2200"/>
    <w:rsid w:val="00AB5EED"/>
    <w:rsid w:val="00AD2C68"/>
    <w:rsid w:val="00AE6997"/>
    <w:rsid w:val="00AF3240"/>
    <w:rsid w:val="00AF325F"/>
    <w:rsid w:val="00AF79B2"/>
    <w:rsid w:val="00B10561"/>
    <w:rsid w:val="00B22000"/>
    <w:rsid w:val="00B25640"/>
    <w:rsid w:val="00B27E66"/>
    <w:rsid w:val="00B34FEC"/>
    <w:rsid w:val="00B44DC8"/>
    <w:rsid w:val="00B54CE4"/>
    <w:rsid w:val="00B61942"/>
    <w:rsid w:val="00B8186A"/>
    <w:rsid w:val="00B92328"/>
    <w:rsid w:val="00B94F1C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454AF"/>
    <w:rsid w:val="00C615FD"/>
    <w:rsid w:val="00C6424B"/>
    <w:rsid w:val="00C83950"/>
    <w:rsid w:val="00C90691"/>
    <w:rsid w:val="00CA10B0"/>
    <w:rsid w:val="00CB07CB"/>
    <w:rsid w:val="00CB4208"/>
    <w:rsid w:val="00CC2AE9"/>
    <w:rsid w:val="00CC3596"/>
    <w:rsid w:val="00CE0651"/>
    <w:rsid w:val="00CE304C"/>
    <w:rsid w:val="00CF65B4"/>
    <w:rsid w:val="00CF7385"/>
    <w:rsid w:val="00D07388"/>
    <w:rsid w:val="00D1642A"/>
    <w:rsid w:val="00D16C20"/>
    <w:rsid w:val="00D26135"/>
    <w:rsid w:val="00D32108"/>
    <w:rsid w:val="00D376C0"/>
    <w:rsid w:val="00D42277"/>
    <w:rsid w:val="00D473C3"/>
    <w:rsid w:val="00D5371B"/>
    <w:rsid w:val="00D5551C"/>
    <w:rsid w:val="00D6157B"/>
    <w:rsid w:val="00D67847"/>
    <w:rsid w:val="00D736B4"/>
    <w:rsid w:val="00D80BA9"/>
    <w:rsid w:val="00D84995"/>
    <w:rsid w:val="00DA3043"/>
    <w:rsid w:val="00DA5150"/>
    <w:rsid w:val="00DC1E5E"/>
    <w:rsid w:val="00DC513A"/>
    <w:rsid w:val="00DD3035"/>
    <w:rsid w:val="00DF6D37"/>
    <w:rsid w:val="00E025B0"/>
    <w:rsid w:val="00E10A15"/>
    <w:rsid w:val="00E11579"/>
    <w:rsid w:val="00E13D42"/>
    <w:rsid w:val="00E310C9"/>
    <w:rsid w:val="00E435C4"/>
    <w:rsid w:val="00E45A2B"/>
    <w:rsid w:val="00E47E58"/>
    <w:rsid w:val="00E51DC7"/>
    <w:rsid w:val="00E67ADB"/>
    <w:rsid w:val="00E74B8F"/>
    <w:rsid w:val="00E75864"/>
    <w:rsid w:val="00E76A25"/>
    <w:rsid w:val="00E86EA6"/>
    <w:rsid w:val="00E92F3A"/>
    <w:rsid w:val="00EB4FD7"/>
    <w:rsid w:val="00EC3CDA"/>
    <w:rsid w:val="00ED4676"/>
    <w:rsid w:val="00ED477D"/>
    <w:rsid w:val="00EF7FEA"/>
    <w:rsid w:val="00F00742"/>
    <w:rsid w:val="00F064D0"/>
    <w:rsid w:val="00F21A05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71FF"/>
    <w:rsid w:val="00FA408A"/>
    <w:rsid w:val="00FC154A"/>
    <w:rsid w:val="00FC2C32"/>
    <w:rsid w:val="00FC5AA9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B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73C0"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F73C0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3F73C0"/>
  </w:style>
  <w:style w:type="paragraph" w:styleId="Stopka">
    <w:name w:val="footer"/>
    <w:basedOn w:val="Normalny"/>
    <w:rsid w:val="003F73C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423-5A7B-48EA-A2B4-7FCAE7C5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MIROSŁAWA WARMOWSKA</cp:lastModifiedBy>
  <cp:revision>2</cp:revision>
  <cp:lastPrinted>2016-10-05T11:11:00Z</cp:lastPrinted>
  <dcterms:created xsi:type="dcterms:W3CDTF">2017-09-14T18:56:00Z</dcterms:created>
  <dcterms:modified xsi:type="dcterms:W3CDTF">2017-09-14T18:56:00Z</dcterms:modified>
</cp:coreProperties>
</file>